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538" w:rsidRDefault="00F41FD0">
      <w:r>
        <w:t>Rys. nr 9 Fotel</w:t>
      </w:r>
      <w:r w:rsidR="0035018D">
        <w:t xml:space="preserve"> wersja </w:t>
      </w:r>
      <w:bookmarkStart w:id="0" w:name="_GoBack"/>
      <w:bookmarkEnd w:id="0"/>
      <w:r w:rsidR="0035018D">
        <w:t>COMFORT</w:t>
      </w:r>
    </w:p>
    <w:p w:rsidR="00F41FD0" w:rsidRDefault="0035018D">
      <w:r>
        <w:rPr>
          <w:noProof/>
          <w:lang w:eastAsia="pl-PL"/>
        </w:rPr>
        <w:drawing>
          <wp:inline distT="0" distB="0" distL="0" distR="0" wp14:anchorId="3481BFC1" wp14:editId="648F92D7">
            <wp:extent cx="2695575" cy="284797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95575" cy="2847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2233" w:rsidRDefault="006A2233"/>
    <w:p w:rsidR="006A2233" w:rsidRDefault="006A2233"/>
    <w:p w:rsidR="006A2233" w:rsidRPr="006A2233" w:rsidRDefault="006A2233" w:rsidP="006A22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22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WYKONANIE:</w:t>
      </w:r>
    </w:p>
    <w:p w:rsidR="006A2233" w:rsidRPr="006A2233" w:rsidRDefault="006A2233" w:rsidP="006A223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2233">
        <w:rPr>
          <w:rFonts w:ascii="Times New Roman" w:eastAsia="Times New Roman" w:hAnsi="Times New Roman" w:cs="Times New Roman"/>
          <w:sz w:val="24"/>
          <w:szCs w:val="24"/>
          <w:lang w:eastAsia="pl-PL"/>
        </w:rPr>
        <w:t>stelaż z 16-warstwowej sklejki bukowej gięto-klejonej,</w:t>
      </w:r>
    </w:p>
    <w:p w:rsidR="006A2233" w:rsidRPr="006A2233" w:rsidRDefault="006A2233" w:rsidP="006A223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2233">
        <w:rPr>
          <w:rFonts w:ascii="Times New Roman" w:eastAsia="Times New Roman" w:hAnsi="Times New Roman" w:cs="Times New Roman"/>
          <w:sz w:val="24"/>
          <w:szCs w:val="24"/>
          <w:lang w:eastAsia="pl-PL"/>
        </w:rPr>
        <w:t>siedzisko tapicerowane pianki poliuretanowej o grubości 8cm,</w:t>
      </w:r>
    </w:p>
    <w:p w:rsidR="006A2233" w:rsidRPr="006A2233" w:rsidRDefault="006A2233" w:rsidP="006A223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22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materiał obiciowy </w:t>
      </w:r>
      <w:r w:rsidR="0035018D">
        <w:rPr>
          <w:rFonts w:ascii="Times New Roman" w:eastAsia="Times New Roman" w:hAnsi="Times New Roman" w:cs="Times New Roman"/>
          <w:sz w:val="24"/>
          <w:szCs w:val="24"/>
          <w:lang w:eastAsia="pl-PL"/>
        </w:rPr>
        <w:t>grafit</w:t>
      </w:r>
    </w:p>
    <w:p w:rsidR="006A2233" w:rsidRPr="006A2233" w:rsidRDefault="006A2233" w:rsidP="006A223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2233">
        <w:rPr>
          <w:rFonts w:ascii="Times New Roman" w:eastAsia="Times New Roman" w:hAnsi="Times New Roman" w:cs="Times New Roman"/>
          <w:sz w:val="24"/>
          <w:szCs w:val="24"/>
          <w:lang w:eastAsia="pl-PL"/>
        </w:rPr>
        <w:t>konstrukcja klejona oraz skręcana,</w:t>
      </w:r>
    </w:p>
    <w:p w:rsidR="006A2233" w:rsidRPr="006A2233" w:rsidRDefault="006A2233" w:rsidP="006A223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22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wybarwienie </w:t>
      </w:r>
      <w:r w:rsidR="003501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konstrukcji dąb </w:t>
      </w:r>
      <w:proofErr w:type="spellStart"/>
      <w:r w:rsidR="0035018D">
        <w:rPr>
          <w:rFonts w:ascii="Times New Roman" w:eastAsia="Times New Roman" w:hAnsi="Times New Roman" w:cs="Times New Roman"/>
          <w:sz w:val="24"/>
          <w:szCs w:val="24"/>
          <w:lang w:eastAsia="pl-PL"/>
        </w:rPr>
        <w:t>sonoma</w:t>
      </w:r>
      <w:proofErr w:type="spellEnd"/>
    </w:p>
    <w:p w:rsidR="006A2233" w:rsidRPr="006A2233" w:rsidRDefault="006A2233" w:rsidP="006A223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2233">
        <w:rPr>
          <w:rFonts w:ascii="Times New Roman" w:eastAsia="Times New Roman" w:hAnsi="Times New Roman" w:cs="Times New Roman"/>
          <w:sz w:val="24"/>
          <w:szCs w:val="24"/>
          <w:lang w:eastAsia="pl-PL"/>
        </w:rPr>
        <w:t>wykończona lakierami nitrocelulozowymi półmat.</w:t>
      </w:r>
    </w:p>
    <w:p w:rsidR="006A2233" w:rsidRPr="006A2233" w:rsidRDefault="006A2233" w:rsidP="006A22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2233">
        <w:rPr>
          <w:rFonts w:ascii="Times New Roman" w:eastAsia="Times New Roman" w:hAnsi="Times New Roman" w:cs="Times New Roman"/>
          <w:sz w:val="24"/>
          <w:szCs w:val="24"/>
          <w:lang w:eastAsia="pl-PL"/>
        </w:rPr>
        <w:t>Fotel jest odpowiednio wyprofilowany, stelaż jest dodatkowo skręcany aby zwiększyć stabilność oraz komfort użytkowania.</w:t>
      </w:r>
    </w:p>
    <w:p w:rsidR="006A2233" w:rsidRPr="006A2233" w:rsidRDefault="006A2233" w:rsidP="006A22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2233">
        <w:rPr>
          <w:rFonts w:ascii="Times New Roman" w:eastAsia="Times New Roman" w:hAnsi="Times New Roman" w:cs="Times New Roman"/>
          <w:sz w:val="24"/>
          <w:szCs w:val="24"/>
          <w:lang w:eastAsia="pl-PL"/>
        </w:rPr>
        <w:t>Do kompletu polecamy podnóżek Senior dostępny w naszej ofercie.</w:t>
      </w:r>
    </w:p>
    <w:p w:rsidR="006A2233" w:rsidRPr="006A2233" w:rsidRDefault="006A2233" w:rsidP="006A22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22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WYMIARY:</w:t>
      </w:r>
    </w:p>
    <w:p w:rsidR="006A2233" w:rsidRPr="006A2233" w:rsidRDefault="006A2233" w:rsidP="006A223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2233">
        <w:rPr>
          <w:rFonts w:ascii="Times New Roman" w:eastAsia="Times New Roman" w:hAnsi="Times New Roman" w:cs="Times New Roman"/>
          <w:sz w:val="24"/>
          <w:szCs w:val="24"/>
          <w:lang w:eastAsia="pl-PL"/>
        </w:rPr>
        <w:t>wysokość siedziska 460 mm</w:t>
      </w:r>
    </w:p>
    <w:p w:rsidR="006A2233" w:rsidRPr="006A2233" w:rsidRDefault="006A2233" w:rsidP="006A223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2233">
        <w:rPr>
          <w:rFonts w:ascii="Times New Roman" w:eastAsia="Times New Roman" w:hAnsi="Times New Roman" w:cs="Times New Roman"/>
          <w:sz w:val="24"/>
          <w:szCs w:val="24"/>
          <w:lang w:eastAsia="pl-PL"/>
        </w:rPr>
        <w:t>wysokość oparcia 420 mm</w:t>
      </w:r>
    </w:p>
    <w:p w:rsidR="006A2233" w:rsidRPr="006A2233" w:rsidRDefault="006A2233" w:rsidP="006A223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2233">
        <w:rPr>
          <w:rFonts w:ascii="Times New Roman" w:eastAsia="Times New Roman" w:hAnsi="Times New Roman" w:cs="Times New Roman"/>
          <w:sz w:val="24"/>
          <w:szCs w:val="24"/>
          <w:lang w:eastAsia="pl-PL"/>
        </w:rPr>
        <w:t>wysokość całkowita 850 mm</w:t>
      </w:r>
    </w:p>
    <w:p w:rsidR="006A2233" w:rsidRPr="006A2233" w:rsidRDefault="006A2233" w:rsidP="006A223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2233">
        <w:rPr>
          <w:rFonts w:ascii="Times New Roman" w:eastAsia="Times New Roman" w:hAnsi="Times New Roman" w:cs="Times New Roman"/>
          <w:sz w:val="24"/>
          <w:szCs w:val="24"/>
          <w:lang w:eastAsia="pl-PL"/>
        </w:rPr>
        <w:t>szerokość fotela 610 mm</w:t>
      </w:r>
    </w:p>
    <w:p w:rsidR="006A2233" w:rsidRPr="006A2233" w:rsidRDefault="006A2233" w:rsidP="006A223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2233">
        <w:rPr>
          <w:rFonts w:ascii="Times New Roman" w:eastAsia="Times New Roman" w:hAnsi="Times New Roman" w:cs="Times New Roman"/>
          <w:sz w:val="24"/>
          <w:szCs w:val="24"/>
          <w:lang w:eastAsia="pl-PL"/>
        </w:rPr>
        <w:t>szerokość siedziska 530 mm</w:t>
      </w:r>
    </w:p>
    <w:p w:rsidR="006A2233" w:rsidRPr="006A2233" w:rsidRDefault="006A2233" w:rsidP="006A223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2233">
        <w:rPr>
          <w:rFonts w:ascii="Times New Roman" w:eastAsia="Times New Roman" w:hAnsi="Times New Roman" w:cs="Times New Roman"/>
          <w:sz w:val="24"/>
          <w:szCs w:val="24"/>
          <w:lang w:eastAsia="pl-PL"/>
        </w:rPr>
        <w:t>głębokość siedziska 470 mm</w:t>
      </w:r>
    </w:p>
    <w:p w:rsidR="006A2233" w:rsidRDefault="006A2233"/>
    <w:sectPr w:rsidR="006A22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55697"/>
    <w:multiLevelType w:val="multilevel"/>
    <w:tmpl w:val="2940C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41F1A3F"/>
    <w:multiLevelType w:val="multilevel"/>
    <w:tmpl w:val="12D02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233"/>
    <w:rsid w:val="0035018D"/>
    <w:rsid w:val="004923BD"/>
    <w:rsid w:val="004B1538"/>
    <w:rsid w:val="006A2233"/>
    <w:rsid w:val="0077122A"/>
    <w:rsid w:val="00F41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13771"/>
  <w15:chartTrackingRefBased/>
  <w15:docId w15:val="{2A36CB8A-50C3-4739-84C4-0ABFA28F8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342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93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Greń Andrzej</dc:creator>
  <cp:keywords/>
  <dc:description/>
  <cp:lastModifiedBy>Greń Andrzej</cp:lastModifiedBy>
  <cp:revision>4</cp:revision>
  <dcterms:created xsi:type="dcterms:W3CDTF">2020-02-06T07:50:00Z</dcterms:created>
  <dcterms:modified xsi:type="dcterms:W3CDTF">2020-02-06T09:27:00Z</dcterms:modified>
</cp:coreProperties>
</file>