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50" w:rsidRPr="00D41138" w:rsidRDefault="006B4E50" w:rsidP="006B4E50">
      <w:pPr>
        <w:ind w:left="-567" w:firstLine="141"/>
        <w:jc w:val="left"/>
        <w:rPr>
          <w:rStyle w:val="Pogrubienie"/>
          <w:sz w:val="28"/>
          <w:szCs w:val="28"/>
        </w:rPr>
      </w:pPr>
      <w:r w:rsidRPr="00D41138">
        <w:rPr>
          <w:rStyle w:val="Pogrubienie"/>
          <w:sz w:val="28"/>
          <w:szCs w:val="28"/>
        </w:rPr>
        <w:t>Budżet MOPS w latach 2016-2018</w:t>
      </w: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4336"/>
        <w:gridCol w:w="1701"/>
        <w:gridCol w:w="1701"/>
        <w:gridCol w:w="1712"/>
      </w:tblGrid>
      <w:tr w:rsidR="006B4E50" w:rsidRPr="00D41138" w:rsidTr="00033FDB">
        <w:trPr>
          <w:trHeight w:val="303"/>
          <w:jc w:val="center"/>
        </w:trPr>
        <w:tc>
          <w:tcPr>
            <w:tcW w:w="48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1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Wykorzystane środki </w:t>
            </w: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/w zł./</w:t>
            </w:r>
          </w:p>
        </w:tc>
      </w:tr>
      <w:tr w:rsidR="006B4E50" w:rsidRPr="00D41138" w:rsidTr="00033FDB">
        <w:trPr>
          <w:trHeight w:val="253"/>
          <w:jc w:val="center"/>
        </w:trPr>
        <w:tc>
          <w:tcPr>
            <w:tcW w:w="48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zlecone z zakresu administracji rządowej – gmina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99 801 915,27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127 473 020,28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130 865 786,36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zlecone z zakresu administracji rządowej – powiat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1 388 195,36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1 796 475,37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1 827 660,79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Dotacje celowe na zadania własne – gmina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7 445 672,61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6 111 202,74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5 596 815,31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Dotacje celowe na zadania własne – powiat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119 579,00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255 620,95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220 784,00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własne – gmina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25 900 142,14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27 427 095,74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29 670 418,02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własne – powiat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8 096 443,30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8 862 114,77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11 260 362,16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Porozumienia pomiędzy powiatami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477 873,07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518 742,92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457 644,59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VIII 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unijny Razem możemy więcej – rozwój usług społecznych (MOPS)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288 125,00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ojekt unijny </w:t>
            </w:r>
            <w:r w:rsidRPr="00D4113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Bielsko-Biała łączy ludzi</w:t>
            </w: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RPO WSL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686 543,74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663 544,50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Projekt unijny </w:t>
            </w:r>
            <w:r w:rsidRPr="00D41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Dziecko-Rodzina-Przyszłość </w:t>
            </w:r>
            <w:r w:rsidRPr="00D41138">
              <w:rPr>
                <w:rFonts w:ascii="Times New Roman" w:hAnsi="Times New Roman" w:cs="Times New Roman"/>
                <w:bCs/>
                <w:sz w:val="20"/>
                <w:szCs w:val="20"/>
              </w:rPr>
              <w:t>(MOPS)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24 100,00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49 403,08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D41138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Zintegrowana Animacja Społeczna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126 030,90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996 662,41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D41138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Ekosystemy na rzecz utrzymania zdrowia psychicznego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30 380,00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37 571,03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D41138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Efektywniejsze usługi opiekuńcze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141 948,09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283 089,03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98 420,33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D41138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Stop wykluczeniu społecznemu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36 329,68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37 110,60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Fundusz celowy PFRON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3 067 813,77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2 815 706,68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2 932 476,00</w:t>
            </w:r>
          </w:p>
        </w:tc>
      </w:tr>
      <w:tr w:rsidR="006B4E50" w:rsidRPr="00D41138" w:rsidTr="00033FDB">
        <w:trPr>
          <w:trHeight w:val="416"/>
          <w:jc w:val="center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4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D4113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Program </w:t>
            </w:r>
            <w:r w:rsidRPr="00D4113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Aktywny Samorząd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327 534,23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340 096,53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324 096,54</w:t>
            </w:r>
          </w:p>
        </w:tc>
      </w:tr>
      <w:tr w:rsidR="006B4E50" w:rsidRPr="00D41138" w:rsidTr="00033FDB">
        <w:trPr>
          <w:trHeight w:val="456"/>
          <w:jc w:val="center"/>
        </w:trPr>
        <w:tc>
          <w:tcPr>
            <w:tcW w:w="4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147 520 370,26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176 743 951,01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6B4E50" w:rsidRPr="00D41138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1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184 626 225,62</w:t>
            </w:r>
          </w:p>
        </w:tc>
      </w:tr>
    </w:tbl>
    <w:p w:rsidR="006B4E50" w:rsidRPr="00D41138" w:rsidRDefault="006B4E50" w:rsidP="006B4E50">
      <w:pPr>
        <w:spacing w:before="240" w:after="0"/>
        <w:jc w:val="left"/>
        <w:rPr>
          <w:rStyle w:val="Pogrubienie"/>
          <w:sz w:val="28"/>
          <w:szCs w:val="28"/>
        </w:rPr>
      </w:pPr>
    </w:p>
    <w:p w:rsidR="006B4E50" w:rsidRPr="00044424" w:rsidRDefault="006B4E50" w:rsidP="006B4E50">
      <w:pPr>
        <w:spacing w:before="240"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before="240"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044424" w:rsidRDefault="006B4E50" w:rsidP="006B4E50">
      <w:pPr>
        <w:spacing w:after="0"/>
        <w:jc w:val="left"/>
        <w:rPr>
          <w:rStyle w:val="Pogrubienie"/>
          <w:color w:val="A6A6A6"/>
          <w:sz w:val="28"/>
          <w:szCs w:val="28"/>
        </w:rPr>
      </w:pPr>
    </w:p>
    <w:p w:rsidR="006B4E50" w:rsidRPr="004E6BE4" w:rsidRDefault="006B4E50" w:rsidP="006B4E50">
      <w:pPr>
        <w:jc w:val="lef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br/>
      </w:r>
      <w:r w:rsidRPr="004E6BE4">
        <w:rPr>
          <w:rStyle w:val="Pogrubienie"/>
          <w:sz w:val="28"/>
          <w:szCs w:val="28"/>
        </w:rPr>
        <w:t>Realizacja budżetu – wydatki w 2018 roku</w:t>
      </w:r>
    </w:p>
    <w:tbl>
      <w:tblPr>
        <w:tblW w:w="9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60"/>
        <w:gridCol w:w="3574"/>
        <w:gridCol w:w="1984"/>
        <w:gridCol w:w="1957"/>
      </w:tblGrid>
      <w:tr w:rsidR="006B4E50" w:rsidRPr="004E6BE4" w:rsidTr="00033FDB">
        <w:trPr>
          <w:trHeight w:val="375"/>
          <w:tblHeader/>
          <w:jc w:val="center"/>
        </w:trPr>
        <w:tc>
          <w:tcPr>
            <w:tcW w:w="5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Środki przyznane </w:t>
            </w: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na rok 2018 /w zł./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Środki wydatkowane </w:t>
            </w: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2018 roku /w zł./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zlecone z zakresu administracji rządowej – gmina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131 657 431,73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130 865 786,36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6B4E50" w:rsidRPr="004E6BE4" w:rsidTr="00033FDB">
        <w:trPr>
          <w:trHeight w:val="52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koszty związane z wydawaniem decyzji administracyjnych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44 706,00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43 514,60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rodzinne, świadczenie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z funduszu alimentacyjnego oraz składki na ubezpieczenia emerytalne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rentowe z ubezpieczenia społecznego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40 105 605,00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40 046 583,45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ubezpieczenia zdrowotne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301 079,00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299 842,75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 – realizacja zadania dot. wynagrodzenia za sprawowanie opieki przyznanej przez sąd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101 683,00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101 567,88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Specjalistyczne usługi opiekuńcze podopiecznych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136 283,00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132 404,22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Dodatki energetyczne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121 718,73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119 672,66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Realizacja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Ustawy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</w:rPr>
              <w:t>z dnia 4.11.2016</w:t>
            </w:r>
            <w:proofErr w:type="gramStart"/>
            <w:r w:rsidRPr="004E6BE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gramEnd"/>
            <w:r w:rsidRPr="004E6BE4">
              <w:rPr>
                <w:rFonts w:ascii="Times New Roman" w:hAnsi="Times New Roman" w:cs="Times New Roman"/>
                <w:i/>
                <w:sz w:val="20"/>
                <w:szCs w:val="20"/>
              </w:rPr>
              <w:t>. o wsparciu kobiet w ciąży i rodzin „Za życiem”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90 640,00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82 400,00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 w:rsidRPr="005B5A3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Dobry Start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5 920 000,00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5 460 970,00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wychowawcze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 Rodzina 500 Plus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84 835 717,00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84 578 830,80</w:t>
            </w:r>
          </w:p>
        </w:tc>
      </w:tr>
      <w:tr w:rsidR="006B4E50" w:rsidRPr="004E6BE4" w:rsidTr="00033FDB">
        <w:trPr>
          <w:trHeight w:val="327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zlecone z zakresu administracji rządowej - powiat</w:t>
            </w:r>
          </w:p>
        </w:tc>
      </w:tr>
      <w:tr w:rsidR="006B4E50" w:rsidRPr="004E6BE4" w:rsidTr="00033FDB">
        <w:trPr>
          <w:trHeight w:val="327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1 838 794,00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1 827 660,79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217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24 534,00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21 996,00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Zespół ds. orzekania o stopniu niepełnosprawności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390 320,00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389 789,80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Dodatki wychowawcze Rodziny Zastępcze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Rodzina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500 Plus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1 351 400,00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1 344 194,99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 w:rsidRPr="005B5A3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Dobry Start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72 540,00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71 680,00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 celowe na zadania własne – gmina</w:t>
            </w:r>
          </w:p>
        </w:tc>
      </w:tr>
      <w:tr w:rsidR="006B4E50" w:rsidRPr="004E6BE4" w:rsidTr="00033FDB">
        <w:trPr>
          <w:trHeight w:val="356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5 780 914,00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5 596 815,31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158 000,00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153 975,87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Zasiłki i pomoc w naturze oraz składki na ubezpieczenia społeczne – zasiłki okresowe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412 000,00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406 942,96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Zasiłki stałe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1 848 000,00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1 829 290,86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Ośrodki pomocy społecznej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1 944 311,00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1 904 305,24</w:t>
            </w:r>
          </w:p>
        </w:tc>
      </w:tr>
      <w:tr w:rsidR="006B4E50" w:rsidRPr="004E6BE4" w:rsidTr="00033FDB">
        <w:trPr>
          <w:trHeight w:val="324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dożywianie dzieci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1 020 000,00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1 020 000,00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Cs/>
                <w:sz w:val="20"/>
                <w:szCs w:val="20"/>
              </w:rPr>
              <w:t>307 536,00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191 233,38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91 067,00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91 067,00</w:t>
            </w:r>
          </w:p>
        </w:tc>
      </w:tr>
      <w:tr w:rsidR="006B4E50" w:rsidRPr="004E6BE4" w:rsidTr="00033FDB">
        <w:trPr>
          <w:trHeight w:val="409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 celowe na zadania własne – powiat</w:t>
            </w:r>
          </w:p>
        </w:tc>
      </w:tr>
      <w:tr w:rsidR="006B4E50" w:rsidRPr="004E6BE4" w:rsidTr="00033FDB">
        <w:trPr>
          <w:trHeight w:val="32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220 784,00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220 784,00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503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220 784,00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220 784,00</w:t>
            </w:r>
          </w:p>
        </w:tc>
      </w:tr>
      <w:tr w:rsidR="006B4E50" w:rsidRPr="004E6BE4" w:rsidTr="00033FDB">
        <w:trPr>
          <w:trHeight w:val="375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własne – gmina </w:t>
            </w:r>
          </w:p>
        </w:tc>
      </w:tr>
      <w:tr w:rsidR="006B4E50" w:rsidRPr="004E6BE4" w:rsidTr="00033FDB">
        <w:trPr>
          <w:trHeight w:val="332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tabs>
                <w:tab w:val="left" w:pos="1489"/>
              </w:tabs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30 267 424,10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tabs>
                <w:tab w:val="left" w:pos="1447"/>
              </w:tabs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29 670 418,02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26 217,00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25 365,99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195 800,00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184 432,11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odki wsparcia – Schronisko dla O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sób Bezdomnych,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Schronisko dla Osób Bezdomnych z Usługami Opiekuńczymi,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Noclegownia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1 420 951,52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1 384 581,87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rodzinne, świadczenie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z funduszu alimentacyjnego oraz składki na ubezpieczenia emerytalne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rentowe z ubezpieczenia społecznego, zwroty nienależnie pobranych świadczeń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1 103 987,00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1 038 583,61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Świadczenia rodzinne – w tym rodzina plus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1 400 697,26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1 398 890,38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Zasiłki i pomoc w naturze oraz składki na ubezpieczenie społeczne – świadczenia społeczne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798 847,69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781 546,82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ubezpieczenia zdrowotne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1 123,00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670,10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Dodatki mieszkaniowe, zwroty dodatków energetycznych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4 114 544,05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4 109 422,70</w:t>
            </w:r>
          </w:p>
        </w:tc>
      </w:tr>
      <w:tr w:rsidR="006B4E50" w:rsidRPr="004E6BE4" w:rsidTr="00033FDB">
        <w:trPr>
          <w:trHeight w:val="31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Zasiłki stałe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31 500,00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29 813,17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15 621 279,63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15 435 462,36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Jednostki specjalistycznego poradnictwa, mieszkania chronione i ośrodki interwencji kryzysowej – mieszkania chronione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626 600,95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587 271,03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823 000,00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817 804,12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rządowy dożywianie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750 536,00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744 358,62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prace społecznie użyteczne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1 701 182,09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1 677 506,10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Klub Integracji Społecznej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581 609,91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575 321,88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Zasiłki pielęgnacyjne – zwroty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703,30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Usuwanie skutków klęsk żywiołowych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Koordynacja przez asystenta rodziny finansowanych ze środków Funduszu Pracy zadań określonych w art. 8 ust. 2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Ustawy z dnia 4.11.2016 </w:t>
            </w:r>
            <w:proofErr w:type="gramStart"/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  <w:proofErr w:type="gramEnd"/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. o wsparciu kobiet w ciąży i rodzin „Za życiem”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35 815,00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35 815,00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336 968,00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336 899,46</w:t>
            </w:r>
          </w:p>
        </w:tc>
      </w:tr>
      <w:tr w:rsidR="006B4E50" w:rsidRPr="004E6BE4" w:rsidTr="00033FDB">
        <w:trPr>
          <w:trHeight w:val="33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100 800,00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47 967,54</w:t>
            </w:r>
          </w:p>
        </w:tc>
      </w:tr>
      <w:tr w:rsidR="006B4E50" w:rsidRPr="004E6BE4" w:rsidTr="00033FDB">
        <w:trPr>
          <w:trHeight w:val="331"/>
          <w:jc w:val="center"/>
        </w:trPr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5 278,00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5 278,00</w:t>
            </w:r>
          </w:p>
        </w:tc>
      </w:tr>
      <w:tr w:rsidR="006B4E50" w:rsidRPr="004E6BE4" w:rsidTr="00033FDB">
        <w:trPr>
          <w:trHeight w:val="261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Świadczenia wychowawcze</w:t>
            </w:r>
            <w:r w:rsidRPr="004E6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500+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588 487,00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452 723,86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własne – powiat</w:t>
            </w:r>
          </w:p>
        </w:tc>
      </w:tr>
      <w:tr w:rsidR="006B4E50" w:rsidRPr="004E6BE4" w:rsidTr="00033FDB">
        <w:trPr>
          <w:trHeight w:val="284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11 407 727,97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11 260 362,16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354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Placówki opiekuńczo-wychowawcze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959 200,00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901 259,66</w:t>
            </w:r>
          </w:p>
        </w:tc>
      </w:tr>
      <w:tr w:rsidR="006B4E50" w:rsidRPr="004E6BE4" w:rsidTr="00033FDB">
        <w:trPr>
          <w:trHeight w:val="274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4 285 000,00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4 277 739,42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5 411 580,97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5 351 733,21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 – dot. PFRON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73 312,00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73 312,00</w:t>
            </w:r>
          </w:p>
        </w:tc>
      </w:tr>
      <w:tr w:rsidR="006B4E50" w:rsidRPr="004E6BE4" w:rsidTr="00033FDB">
        <w:trPr>
          <w:trHeight w:val="52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zadania w zakresie polityki społecznej - PFRON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</w:tr>
      <w:tr w:rsidR="006B4E50" w:rsidRPr="004E6BE4" w:rsidTr="00033FDB">
        <w:trPr>
          <w:trHeight w:val="52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345 335,00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333 516,67</w:t>
            </w:r>
          </w:p>
        </w:tc>
      </w:tr>
      <w:tr w:rsidR="006B4E50" w:rsidRPr="004E6BE4" w:rsidTr="00033FDB">
        <w:trPr>
          <w:trHeight w:val="52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Zakłady opiekuńczo</w:t>
            </w:r>
            <w:r w:rsidRPr="004E6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lecznicze i pielęgnacyjno-opiekuńcze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133 300,00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122 801,20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Porozumienia pomiędzy powiatami</w:t>
            </w:r>
          </w:p>
        </w:tc>
      </w:tr>
      <w:tr w:rsidR="006B4E50" w:rsidRPr="004E6BE4" w:rsidTr="00033FDB">
        <w:trPr>
          <w:trHeight w:val="308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502 328,00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457 644,59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279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Porozumienia pomiędzy powiatami – Rodziny zastępcze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502 328,00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457 644,59</w:t>
            </w:r>
          </w:p>
        </w:tc>
      </w:tr>
      <w:tr w:rsidR="006B4E50" w:rsidRPr="004E6BE4" w:rsidTr="00033FDB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Dziecko-Rodzina-Przyszłość (MOPS)</w:t>
            </w:r>
          </w:p>
        </w:tc>
      </w:tr>
      <w:tr w:rsidR="006B4E50" w:rsidRPr="004E6BE4" w:rsidTr="00033FDB">
        <w:trPr>
          <w:trHeight w:val="397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50 080,01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49 403,08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Ekosystemy na rzecz utrzymania zdrowia psychicznego</w:t>
            </w:r>
          </w:p>
        </w:tc>
      </w:tr>
      <w:tr w:rsidR="006B4E50" w:rsidRPr="004E6BE4" w:rsidTr="00033FDB">
        <w:trPr>
          <w:trHeight w:val="407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126 327,50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37 571,03</w:t>
            </w:r>
          </w:p>
        </w:tc>
      </w:tr>
      <w:tr w:rsidR="006B4E50" w:rsidRPr="004E6BE4" w:rsidTr="00033FDB">
        <w:trPr>
          <w:trHeight w:hRule="exact" w:val="400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Efektywniejsze usługi opiekuńcze</w:t>
            </w:r>
          </w:p>
        </w:tc>
      </w:tr>
      <w:tr w:rsidR="006B4E50" w:rsidRPr="004E6BE4" w:rsidTr="00033FDB">
        <w:trPr>
          <w:trHeight w:val="441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119 683,90                                  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98 420,33</w:t>
            </w:r>
          </w:p>
        </w:tc>
      </w:tr>
      <w:tr w:rsidR="006B4E50" w:rsidRPr="004E6BE4" w:rsidTr="00033FDB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Zintegrowana Animacja Społeczna</w:t>
            </w:r>
          </w:p>
        </w:tc>
      </w:tr>
      <w:tr w:rsidR="006B4E50" w:rsidRPr="004E6BE4" w:rsidTr="00033FDB">
        <w:trPr>
          <w:trHeight w:val="441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1 179 253,90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996 662,41</w:t>
            </w:r>
          </w:p>
        </w:tc>
      </w:tr>
      <w:tr w:rsidR="006B4E50" w:rsidRPr="004E6BE4" w:rsidTr="00033FDB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5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Razem możemy więcej – rozwój usług społecznych (MOPS)</w:t>
            </w:r>
          </w:p>
        </w:tc>
      </w:tr>
      <w:tr w:rsidR="006B4E50" w:rsidRPr="004E6BE4" w:rsidTr="00033FDB">
        <w:trPr>
          <w:trHeight w:hRule="exact" w:val="448"/>
          <w:jc w:val="center"/>
        </w:trPr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291 125,00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50" w:rsidRPr="004E6BE4" w:rsidRDefault="006B4E50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288 125,00</w:t>
            </w:r>
          </w:p>
        </w:tc>
      </w:tr>
      <w:tr w:rsidR="006B4E50" w:rsidRPr="004E6BE4" w:rsidTr="00033FDB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75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 celowy – PFRON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C37843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2 932 476,00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C37843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2 932 476,00</w:t>
            </w:r>
          </w:p>
        </w:tc>
      </w:tr>
      <w:tr w:rsidR="006B4E50" w:rsidRPr="004E6BE4" w:rsidTr="00033FDB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gramStart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6B4E50" w:rsidRPr="004E6BE4" w:rsidTr="00033FDB">
        <w:trPr>
          <w:trHeight w:val="404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Turnusy rehabilitacyjne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299 993,80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299 993,80</w:t>
            </w:r>
          </w:p>
        </w:tc>
      </w:tr>
      <w:tr w:rsidR="006B4E50" w:rsidRPr="004E6BE4" w:rsidTr="00033FDB">
        <w:trPr>
          <w:trHeight w:val="420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Warsztaty Terapii Zajęciowej (WTZ)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SPR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Port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BSA </w:t>
            </w:r>
            <w:r w:rsidRPr="004E6BE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Teatr Grodzki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1 327 680,00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1 327 680,00</w:t>
            </w:r>
          </w:p>
        </w:tc>
      </w:tr>
      <w:tr w:rsidR="006B4E50" w:rsidRPr="004E6BE4" w:rsidTr="00033FDB">
        <w:trPr>
          <w:trHeight w:val="619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Likwidacja barier architektonicznych, </w:t>
            </w: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komunikowaniu się i technicznych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569 101,00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569 101,00</w:t>
            </w:r>
          </w:p>
        </w:tc>
      </w:tr>
      <w:tr w:rsidR="006B4E50" w:rsidRPr="004E6BE4" w:rsidTr="00033FDB">
        <w:trPr>
          <w:trHeight w:val="570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Sprzęt rehabilitacyjny, przedmioty ortopedyczne, środki pomocnicze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634 825,81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634 825,81</w:t>
            </w:r>
          </w:p>
        </w:tc>
      </w:tr>
      <w:tr w:rsidR="006B4E50" w:rsidRPr="004E6BE4" w:rsidTr="00033FDB">
        <w:trPr>
          <w:trHeight w:val="457"/>
          <w:jc w:val="center"/>
        </w:trPr>
        <w:tc>
          <w:tcPr>
            <w:tcW w:w="15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Sport, kultura, rekreacja i turystyka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sz w:val="20"/>
                <w:szCs w:val="20"/>
              </w:rPr>
              <w:t>100 875,39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sz w:val="20"/>
                <w:szCs w:val="20"/>
              </w:rPr>
              <w:t>100 875,39</w:t>
            </w:r>
          </w:p>
        </w:tc>
      </w:tr>
      <w:tr w:rsidR="006B4E50" w:rsidRPr="004E6BE4" w:rsidTr="00033FDB">
        <w:trPr>
          <w:trHeight w:val="374"/>
          <w:jc w:val="center"/>
        </w:trPr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75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Fundusz celowy – PROGRAM </w:t>
            </w:r>
            <w:r w:rsidRPr="004E6B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AKTYWNY SAMORZĄD</w:t>
            </w:r>
          </w:p>
        </w:tc>
      </w:tr>
      <w:tr w:rsidR="006B4E50" w:rsidRPr="004E6BE4" w:rsidTr="00033FDB">
        <w:trPr>
          <w:trHeight w:val="416"/>
          <w:jc w:val="center"/>
        </w:trPr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378 945,92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4E6BE4" w:rsidRDefault="006B4E50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289 859,17</w:t>
            </w:r>
          </w:p>
        </w:tc>
      </w:tr>
    </w:tbl>
    <w:p w:rsidR="006B4E50" w:rsidRPr="00044424" w:rsidRDefault="006B4E50" w:rsidP="006B4E50">
      <w:pPr>
        <w:jc w:val="left"/>
        <w:rPr>
          <w:rStyle w:val="Pogrubienie"/>
          <w:color w:val="A6A6A6"/>
          <w:sz w:val="28"/>
          <w:szCs w:val="28"/>
        </w:rPr>
      </w:pPr>
    </w:p>
    <w:p w:rsidR="006B4E50" w:rsidRPr="007A7378" w:rsidRDefault="006B4E50" w:rsidP="006B4E50">
      <w:pPr>
        <w:spacing w:after="0"/>
        <w:jc w:val="left"/>
        <w:rPr>
          <w:rStyle w:val="Pogrubienie"/>
          <w:sz w:val="28"/>
          <w:szCs w:val="28"/>
        </w:rPr>
      </w:pPr>
      <w:bookmarkStart w:id="0" w:name="_GoBack"/>
      <w:bookmarkEnd w:id="0"/>
      <w:r w:rsidRPr="007A7378">
        <w:rPr>
          <w:rStyle w:val="Pogrubienie"/>
          <w:sz w:val="28"/>
          <w:szCs w:val="28"/>
        </w:rPr>
        <w:lastRenderedPageBreak/>
        <w:t>Realizacja dochodów w 2018 roku</w:t>
      </w:r>
    </w:p>
    <w:p w:rsidR="006B4E50" w:rsidRPr="007A7378" w:rsidRDefault="006B4E50" w:rsidP="006B4E50">
      <w:pPr>
        <w:spacing w:after="0"/>
        <w:jc w:val="left"/>
        <w:rPr>
          <w:rStyle w:val="Pogrubienie"/>
          <w:sz w:val="28"/>
          <w:szCs w:val="28"/>
        </w:rPr>
      </w:pPr>
    </w:p>
    <w:tbl>
      <w:tblPr>
        <w:tblW w:w="90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6993"/>
        <w:gridCol w:w="1512"/>
      </w:tblGrid>
      <w:tr w:rsidR="006B4E50" w:rsidRPr="007A7378" w:rsidTr="00033FDB">
        <w:trPr>
          <w:trHeight w:val="315"/>
          <w:tblHeader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proofErr w:type="gramEnd"/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proofErr w:type="gramStart"/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Wykonanie </w:t>
            </w:r>
          </w:p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/w zł./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rodziców za pobyt dziecka w placówkach opiekuńczo-wychowawczych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19 050,50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Domach Pomocy Społecznej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550 740,52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Noclegowni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876,39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ność za pobyt w Schronisku dla O</w:t>
            </w: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sób Bezdomnych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Schronisku dla Osób Bezdomnych z Usługami Opiekuńczymi 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58 424,43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rodzi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ców za pobyt dziecka w rodzinie zastępczej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42 681,18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świadczeń rodzinnych, świadczeń z funduszu alimentacyjnego, zaliczki alimentacyjnej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300 157,61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zasiłków (celowe, okresowe)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17 932,30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zasiłków stałych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29 813,17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usługi opiekuńcze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326 115,28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mieszkaniach chronionych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30 916,05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dodatków mieszkaniowych, energetycznych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3 471,22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Dochody z najmu i dzierżawy składników majątkowych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21 334,24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dochody (sprzedaż makulatury, zwroty kosztów upomnienia, grzywny i inne kary pieniężne, zwroty opłat sądowych, zwroty za media uregulowane przez Ośrodek Przeciwdziałania Problemom Alkoholowym oraz Śląską Fundację Błękitny Krzyż)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71 008,55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świadczeń -usuwanie skutków klęsk żywiołowych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pobranej pomocy materialnej dla uczniów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199,00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Wpływy z tytułu nienależnie pobranego świadczenia wychowawczego </w:t>
            </w:r>
            <w:r w:rsidRPr="007A737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 Rodzina 500 Plus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289 940,63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Wpływy z tytułu rozliczenia za media za rok 2015 (Miejski Zespół ds. Orzekania </w:t>
            </w: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o Niepełnosprawności)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423,52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nienależnie opłaconych składek z ubezpieczenia zdrowotnego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670,10</w:t>
            </w:r>
          </w:p>
        </w:tc>
      </w:tr>
      <w:tr w:rsidR="006B4E50" w:rsidRPr="007A7378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7A7378" w:rsidRDefault="006B4E50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zwrotu za dożywianie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B4E50" w:rsidRPr="007A7378" w:rsidRDefault="006B4E50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1 119,85</w:t>
            </w:r>
          </w:p>
        </w:tc>
      </w:tr>
      <w:tr w:rsidR="006B4E50" w:rsidRPr="007A7378" w:rsidTr="00033FDB">
        <w:trPr>
          <w:trHeight w:val="562"/>
          <w:jc w:val="center"/>
        </w:trPr>
        <w:tc>
          <w:tcPr>
            <w:tcW w:w="7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6B4E50" w:rsidRPr="007A7378" w:rsidRDefault="006B4E50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73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1 764 874,54      </w:t>
            </w:r>
          </w:p>
        </w:tc>
      </w:tr>
    </w:tbl>
    <w:p w:rsidR="00112ED9" w:rsidRDefault="00112ED9"/>
    <w:sectPr w:rsidR="0011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337C"/>
    <w:multiLevelType w:val="multilevel"/>
    <w:tmpl w:val="D8829F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0"/>
    <w:rsid w:val="00112ED9"/>
    <w:rsid w:val="006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50"/>
    <w:pPr>
      <w:jc w:val="center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4E50"/>
    <w:rPr>
      <w:b/>
      <w:bCs/>
    </w:rPr>
  </w:style>
  <w:style w:type="paragraph" w:styleId="Akapitzlist">
    <w:name w:val="List Paragraph"/>
    <w:basedOn w:val="Normalny"/>
    <w:uiPriority w:val="34"/>
    <w:qFormat/>
    <w:rsid w:val="006B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50"/>
    <w:pPr>
      <w:jc w:val="center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4E50"/>
    <w:rPr>
      <w:b/>
      <w:bCs/>
    </w:rPr>
  </w:style>
  <w:style w:type="paragraph" w:styleId="Akapitzlist">
    <w:name w:val="List Paragraph"/>
    <w:basedOn w:val="Normalny"/>
    <w:uiPriority w:val="34"/>
    <w:qFormat/>
    <w:rsid w:val="006B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Święch Magdalena</dc:creator>
  <cp:lastModifiedBy>Święch Magdalena</cp:lastModifiedBy>
  <cp:revision>1</cp:revision>
  <dcterms:created xsi:type="dcterms:W3CDTF">2020-07-13T06:44:00Z</dcterms:created>
  <dcterms:modified xsi:type="dcterms:W3CDTF">2020-07-13T06:46:00Z</dcterms:modified>
</cp:coreProperties>
</file>