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UMOWA Nr MOPS.DA</w:t>
      </w:r>
      <w:r w:rsidR="00A27342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-PSU.3221.</w:t>
      </w:r>
      <w:r w:rsidR="006E769B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</w:t>
      </w:r>
      <w:r w:rsid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   </w:t>
      </w:r>
      <w:r w:rsidR="00A27342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.</w:t>
      </w:r>
      <w:r w:rsidR="00EB61EC">
        <w:rPr>
          <w:rFonts w:ascii="Trebuchet MS" w:hAnsi="Trebuchet MS"/>
          <w:b/>
          <w:bCs/>
          <w:color w:val="000000" w:themeColor="text1"/>
          <w:sz w:val="20"/>
          <w:szCs w:val="20"/>
        </w:rPr>
        <w:t>2020</w:t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ind w:firstLine="3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dniu ……………………………… roku pomiędzy:</w:t>
      </w:r>
    </w:p>
    <w:p w:rsidR="00A6038A" w:rsidRPr="003A59B6" w:rsidRDefault="00A6038A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Miastem Bielsko-Biała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 Miejskim Ośrodkiem Pomocy Społecznej z siedzibą w </w:t>
      </w:r>
      <w:r w:rsidR="00E22F04" w:rsidRPr="003A59B6">
        <w:rPr>
          <w:rFonts w:ascii="Trebuchet MS" w:hAnsi="Trebuchet MS"/>
          <w:color w:val="000000" w:themeColor="text1"/>
          <w:sz w:val="20"/>
          <w:szCs w:val="20"/>
        </w:rPr>
        <w:t>Bielsku-Białej przy ulicy Karola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 Miarki 11, 43-300 Bielsko-Biała</w:t>
      </w:r>
    </w:p>
    <w:p w:rsidR="00A6038A" w:rsidRPr="003A59B6" w:rsidRDefault="00A6038A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NIP 9372686990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zwanym w dalszej treści umowy Zamawiającym</w:t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ind w:firstLine="3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reprezentowanym przez:</w:t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Dyrektora</w:t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  <w:t xml:space="preserve">-    </w:t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12"/>
          <w:szCs w:val="20"/>
        </w:rPr>
      </w:pPr>
    </w:p>
    <w:p w:rsidR="00866294" w:rsidRPr="003A59B6" w:rsidRDefault="00A27342" w:rsidP="00B8357B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a: </w:t>
      </w:r>
    </w:p>
    <w:p w:rsidR="00A27342" w:rsidRPr="003A59B6" w:rsidRDefault="00A27342" w:rsidP="00B8357B">
      <w:pPr>
        <w:widowControl w:val="0"/>
        <w:autoSpaceDE w:val="0"/>
        <w:autoSpaceDN w:val="0"/>
        <w:adjustRightInd w:val="0"/>
        <w:spacing w:line="276" w:lineRule="auto"/>
        <w:ind w:left="2124" w:firstLine="708"/>
        <w:rPr>
          <w:rFonts w:ascii="Trebuchet MS" w:hAnsi="Trebuchet MS"/>
          <w:b/>
          <w:color w:val="000000" w:themeColor="text1"/>
          <w:sz w:val="20"/>
        </w:rPr>
      </w:pPr>
      <w:r w:rsidRPr="003A59B6">
        <w:rPr>
          <w:rFonts w:ascii="Trebuchet MS" w:hAnsi="Trebuchet MS"/>
          <w:color w:val="000000" w:themeColor="text1"/>
          <w:sz w:val="20"/>
          <w:szCs w:val="22"/>
        </w:rPr>
        <w:t>-</w:t>
      </w:r>
      <w:r w:rsidRPr="003A59B6">
        <w:rPr>
          <w:rFonts w:ascii="Trebuchet MS" w:hAnsi="Trebuchet MS"/>
          <w:color w:val="000000" w:themeColor="text1"/>
          <w:sz w:val="20"/>
          <w:szCs w:val="22"/>
        </w:rPr>
        <w:tab/>
      </w:r>
    </w:p>
    <w:p w:rsidR="00A27342" w:rsidRPr="003A59B6" w:rsidRDefault="00A27342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color w:val="000000" w:themeColor="text1"/>
          <w:sz w:val="20"/>
        </w:rPr>
      </w:pPr>
    </w:p>
    <w:p w:rsidR="00A27342" w:rsidRPr="003A59B6" w:rsidRDefault="00A27342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</w:rPr>
      </w:pPr>
      <w:r w:rsidRPr="003A59B6">
        <w:rPr>
          <w:rFonts w:ascii="Trebuchet MS" w:hAnsi="Trebuchet MS"/>
          <w:color w:val="000000" w:themeColor="text1"/>
          <w:sz w:val="20"/>
        </w:rPr>
        <w:t xml:space="preserve">prowadzącą działalność gospodarczą pod nazwą: </w:t>
      </w:r>
      <w:r w:rsidR="006E769B" w:rsidRPr="003A59B6">
        <w:rPr>
          <w:rFonts w:ascii="Trebuchet MS" w:hAnsi="Trebuchet MS"/>
          <w:color w:val="000000" w:themeColor="text1"/>
          <w:sz w:val="20"/>
        </w:rPr>
        <w:t xml:space="preserve">                                                                     </w:t>
      </w:r>
      <w:r w:rsidR="00AB1C97">
        <w:rPr>
          <w:rFonts w:ascii="Trebuchet MS" w:hAnsi="Trebuchet MS"/>
          <w:color w:val="000000" w:themeColor="text1"/>
          <w:sz w:val="20"/>
        </w:rPr>
        <w:t>,</w:t>
      </w:r>
      <w:r w:rsidRPr="003A59B6">
        <w:rPr>
          <w:rFonts w:ascii="Trebuchet MS" w:hAnsi="Trebuchet MS"/>
          <w:color w:val="000000" w:themeColor="text1"/>
          <w:sz w:val="20"/>
        </w:rPr>
        <w:t>działającą na podstawie wpisu do Centralnej Ewidencji i Informacji o Działalności Gospodarczej Rzeczypospolitej Polskiej</w:t>
      </w:r>
    </w:p>
    <w:p w:rsidR="00866294" w:rsidRPr="003A59B6" w:rsidRDefault="00A27342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</w:rPr>
      </w:pPr>
      <w:r w:rsidRPr="003A59B6">
        <w:rPr>
          <w:rFonts w:ascii="Trebuchet MS" w:hAnsi="Trebuchet MS"/>
          <w:color w:val="000000" w:themeColor="text1"/>
          <w:sz w:val="20"/>
        </w:rPr>
        <w:t xml:space="preserve">NIP </w:t>
      </w:r>
    </w:p>
    <w:p w:rsidR="00A27342" w:rsidRPr="003A59B6" w:rsidRDefault="00A27342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10"/>
        </w:rPr>
      </w:pP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zwanym w dalszej treści umowy Wykonawcą, została zawarta umowa o następującej treści:</w:t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AB215F" w:rsidRPr="00AB215F" w:rsidRDefault="00A6038A" w:rsidP="00B8357B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color w:val="000000"/>
          <w:sz w:val="20"/>
          <w:szCs w:val="20"/>
        </w:rPr>
      </w:pPr>
      <w:r w:rsidRPr="00AB215F">
        <w:rPr>
          <w:rFonts w:ascii="Trebuchet MS" w:hAnsi="Trebuchet MS"/>
          <w:color w:val="000000" w:themeColor="text1"/>
          <w:sz w:val="20"/>
          <w:szCs w:val="20"/>
        </w:rPr>
        <w:t xml:space="preserve">Zgodnie z ustawą z dnia 29 stycznia 2004r. Prawo zamówień publicznych </w:t>
      </w:r>
      <w:r w:rsidR="00EB61EC">
        <w:rPr>
          <w:rFonts w:ascii="Trebuchet MS" w:hAnsi="Trebuchet MS"/>
          <w:sz w:val="20"/>
          <w:szCs w:val="20"/>
        </w:rPr>
        <w:t xml:space="preserve">(Dz. U. z 2019 r. poz. 1843 </w:t>
      </w:r>
      <w:r w:rsidR="00EB61EC">
        <w:rPr>
          <w:rFonts w:ascii="Trebuchet MS" w:hAnsi="Trebuchet MS"/>
          <w:sz w:val="20"/>
          <w:szCs w:val="20"/>
        </w:rPr>
        <w:br/>
        <w:t xml:space="preserve">z </w:t>
      </w:r>
      <w:proofErr w:type="spellStart"/>
      <w:r w:rsidR="00EB61EC">
        <w:rPr>
          <w:rFonts w:ascii="Trebuchet MS" w:hAnsi="Trebuchet MS"/>
          <w:sz w:val="20"/>
          <w:szCs w:val="20"/>
        </w:rPr>
        <w:t>późn</w:t>
      </w:r>
      <w:proofErr w:type="spellEnd"/>
      <w:r w:rsidR="00EB61EC">
        <w:rPr>
          <w:rFonts w:ascii="Trebuchet MS" w:hAnsi="Trebuchet MS"/>
          <w:sz w:val="20"/>
          <w:szCs w:val="20"/>
        </w:rPr>
        <w:t>. zm.)</w:t>
      </w:r>
      <w:r w:rsidRPr="00AB215F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81787F" w:rsidRPr="0081787F">
        <w:rPr>
          <w:rFonts w:ascii="Trebuchet MS" w:hAnsi="Trebuchet MS"/>
          <w:color w:val="000000"/>
          <w:sz w:val="20"/>
          <w:szCs w:val="20"/>
        </w:rPr>
        <w:t>po przeprowadzeniu postępowania w trybie art. 138</w:t>
      </w:r>
      <w:r w:rsidR="0081787F">
        <w:rPr>
          <w:color w:val="000000"/>
        </w:rPr>
        <w:t xml:space="preserve"> o </w:t>
      </w:r>
      <w:r w:rsidRPr="00AB215F">
        <w:rPr>
          <w:rFonts w:ascii="Trebuchet MS" w:hAnsi="Trebuchet MS"/>
          <w:color w:val="000000" w:themeColor="text1"/>
          <w:sz w:val="20"/>
          <w:szCs w:val="20"/>
        </w:rPr>
        <w:t xml:space="preserve">Zamawiający zleca, </w:t>
      </w:r>
      <w:r w:rsidR="00866294" w:rsidRPr="00AB215F">
        <w:rPr>
          <w:rFonts w:ascii="Trebuchet MS" w:hAnsi="Trebuchet MS"/>
          <w:color w:val="000000" w:themeColor="text1"/>
          <w:sz w:val="20"/>
          <w:szCs w:val="20"/>
        </w:rPr>
        <w:t xml:space="preserve">a Wykonawca przyjmuje do wykonania przedmiot umowy polegający na świadczeniu specjalistycznych usług opiekuńczych </w:t>
      </w:r>
      <w:r w:rsidR="00823A87" w:rsidRPr="00AB215F">
        <w:rPr>
          <w:rFonts w:ascii="Trebuchet MS" w:hAnsi="Trebuchet MS"/>
          <w:color w:val="000000" w:themeColor="text1"/>
          <w:sz w:val="20"/>
          <w:szCs w:val="20"/>
        </w:rPr>
        <w:t xml:space="preserve">u osób z zburzeniami </w:t>
      </w:r>
      <w:r w:rsidR="00866294" w:rsidRPr="00AB215F">
        <w:rPr>
          <w:rFonts w:ascii="Trebuchet MS" w:hAnsi="Trebuchet MS"/>
          <w:color w:val="000000" w:themeColor="text1"/>
          <w:sz w:val="20"/>
          <w:szCs w:val="20"/>
        </w:rPr>
        <w:t>psychicznymi</w:t>
      </w:r>
      <w:r w:rsidR="00823A87" w:rsidRPr="00AB215F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703B9A">
        <w:rPr>
          <w:rFonts w:ascii="Trebuchet MS" w:hAnsi="Trebuchet MS"/>
          <w:color w:val="000000" w:themeColor="text1"/>
          <w:sz w:val="20"/>
          <w:szCs w:val="20"/>
        </w:rPr>
        <w:t xml:space="preserve">objętych tą formą pomocy przez Miejski Ośrodek Pomocy Społecznej w Bielsku-Białej, w ich miejscu zamieszkania lub pobytu, wskazanych przez Zamawiającego w pisemnym zleceniu wystawionym przez Dział Usług Opiekuńczych, na podstawie decyzji administracyjnej przyznającej świadczenie. </w:t>
      </w:r>
    </w:p>
    <w:p w:rsidR="00866294" w:rsidRPr="003A59B6" w:rsidRDefault="00866294" w:rsidP="00B8357B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Specjalistyczne usługi opiekuńcze dla osób z zaburzeniami psychicznymi dostosowane są do szczególnych potrzeb, wynikających z rodzaju schorzenia lub niepełnosprawności. Wyodrębniono następujące rodzaje usług:</w:t>
      </w:r>
    </w:p>
    <w:p w:rsidR="00866294" w:rsidRPr="003A59B6" w:rsidRDefault="00866294" w:rsidP="00B8357B">
      <w:pPr>
        <w:widowControl w:val="0"/>
        <w:numPr>
          <w:ilvl w:val="4"/>
          <w:numId w:val="8"/>
        </w:numPr>
        <w:tabs>
          <w:tab w:val="clear" w:pos="396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Uczenie i rozwijanie umiejętności niezbędnych do samodzielnego życia, w tym zwłaszcza:</w:t>
      </w:r>
    </w:p>
    <w:p w:rsidR="00866294" w:rsidRPr="003A59B6" w:rsidRDefault="00866294" w:rsidP="00B8357B">
      <w:pPr>
        <w:widowControl w:val="0"/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866294" w:rsidRPr="003A59B6" w:rsidRDefault="00866294" w:rsidP="00B8357B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samoobsługa, zwłaszcza wykonywanie czynności gospodarczych i porządkowych, w tym umiejętność utrzymania i prowadzenia domu,</w:t>
      </w:r>
    </w:p>
    <w:p w:rsidR="00866294" w:rsidRPr="003A59B6" w:rsidRDefault="00866294" w:rsidP="00B8357B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dbałość o higienę i wygląd,</w:t>
      </w:r>
    </w:p>
    <w:p w:rsidR="00866294" w:rsidRPr="003A59B6" w:rsidRDefault="00866294" w:rsidP="00B8357B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utrzymywanie kontaktów z domownikami, rówieśnikami w miejscu nauki i pracy oraz ze społecznością lokalną,</w:t>
      </w:r>
    </w:p>
    <w:p w:rsidR="00866294" w:rsidRPr="003A59B6" w:rsidRDefault="00866294" w:rsidP="00B8357B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wspólne organizowanie i spędzanie czasu wolnego,</w:t>
      </w:r>
    </w:p>
    <w:p w:rsidR="00866294" w:rsidRPr="003A59B6" w:rsidRDefault="00866294" w:rsidP="00B8357B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korzystanie z usług różnych instytucji,</w:t>
      </w:r>
    </w:p>
    <w:p w:rsidR="00866294" w:rsidRPr="003A59B6" w:rsidRDefault="00866294" w:rsidP="00B8357B">
      <w:pPr>
        <w:widowControl w:val="0"/>
        <w:numPr>
          <w:ilvl w:val="5"/>
          <w:numId w:val="8"/>
        </w:numPr>
        <w:tabs>
          <w:tab w:val="clear" w:pos="486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interwencje i pomoc w życiu w rodzinie, w tym:</w:t>
      </w:r>
    </w:p>
    <w:p w:rsidR="00866294" w:rsidRPr="003A59B6" w:rsidRDefault="00866294" w:rsidP="00B8357B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radzeniu sobie w sytuacjach kryzysowych – poradnictwo specjalistyczne, interwencje kryzysowe, wsparcie psychologiczne, rozmowy terapeutyczne,</w:t>
      </w:r>
    </w:p>
    <w:p w:rsidR="00866294" w:rsidRPr="003A59B6" w:rsidRDefault="00866294" w:rsidP="00B8357B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ułatwienie dostępu do edukacji i kultury,</w:t>
      </w:r>
    </w:p>
    <w:p w:rsidR="00866294" w:rsidRPr="003A59B6" w:rsidRDefault="00866294" w:rsidP="00B8357B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doradztwo, koordynacja działań innych służb na rzecz rodziny, której członkiem jest osoba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lastRenderedPageBreak/>
        <w:t>uzyskująca pomoc w formie specjalistycznych usług,</w:t>
      </w:r>
    </w:p>
    <w:p w:rsidR="00866294" w:rsidRPr="003A59B6" w:rsidRDefault="00866294" w:rsidP="00B8357B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kształtowanie pozytywnych relacji  osoby wspieranej z osobami bliskimi,</w:t>
      </w:r>
    </w:p>
    <w:p w:rsidR="00866294" w:rsidRPr="003A59B6" w:rsidRDefault="00866294" w:rsidP="00B8357B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współpraca z rodziną - kształtowanie odpowiednich postaw wobec osoby chorującej, niepełnosprawnej,</w:t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c)  pomoc w załatwianiu spraw urzędowych, w tym:</w:t>
      </w:r>
    </w:p>
    <w:p w:rsidR="00866294" w:rsidRPr="003A59B6" w:rsidRDefault="00866294" w:rsidP="00B8357B">
      <w:pPr>
        <w:widowControl w:val="0"/>
        <w:numPr>
          <w:ilvl w:val="2"/>
          <w:numId w:val="8"/>
        </w:numPr>
        <w:tabs>
          <w:tab w:val="clear" w:pos="270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uzyskaniu świadczeń socjalnych, emerytalno-rentowych,</w:t>
      </w:r>
    </w:p>
    <w:p w:rsidR="00866294" w:rsidRPr="003A59B6" w:rsidRDefault="00866294" w:rsidP="00B8357B">
      <w:pPr>
        <w:widowControl w:val="0"/>
        <w:numPr>
          <w:ilvl w:val="2"/>
          <w:numId w:val="8"/>
        </w:numPr>
        <w:tabs>
          <w:tab w:val="clear" w:pos="270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wypełnianiu dokumentów urzędowych,</w:t>
      </w:r>
    </w:p>
    <w:p w:rsidR="00866294" w:rsidRPr="003A59B6" w:rsidRDefault="00866294" w:rsidP="00B8357B">
      <w:pPr>
        <w:widowControl w:val="0"/>
        <w:numPr>
          <w:ilvl w:val="3"/>
          <w:numId w:val="8"/>
        </w:numPr>
        <w:tabs>
          <w:tab w:val="clear" w:pos="32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wspieranie i pomoc w uzyskaniu zatrudnienia, w tym zwłaszcza:</w:t>
      </w:r>
    </w:p>
    <w:p w:rsidR="00866294" w:rsidRPr="003A59B6" w:rsidRDefault="00866294" w:rsidP="00B8357B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szukaniu informacji o pracy, pomoc w znalezieniu zatrudnienia lub alternatywnego zajęcia, </w:t>
      </w:r>
      <w:r w:rsidR="00503E6D" w:rsidRPr="003A59B6">
        <w:rPr>
          <w:rFonts w:ascii="Trebuchet MS" w:hAnsi="Trebuchet MS"/>
          <w:color w:val="000000" w:themeColor="text1"/>
          <w:sz w:val="20"/>
          <w:szCs w:val="20"/>
        </w:rPr>
        <w:t xml:space="preserve">                                  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 szczególności uczestnictwo w zajęciach warsztatów terapii zajęciowej, zakładach aktywności zawodowej, środowiskowych domach samopomocy, centrach i klubach integracji społecznej, klubach pracy,</w:t>
      </w:r>
    </w:p>
    <w:p w:rsidR="00866294" w:rsidRPr="003A59B6" w:rsidRDefault="00866294" w:rsidP="00B8357B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kompletowaniu dokumentów potrzebnych do zatrudnienia,</w:t>
      </w:r>
    </w:p>
    <w:p w:rsidR="00866294" w:rsidRPr="003A59B6" w:rsidRDefault="00866294" w:rsidP="00B8357B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przygotowaniu do rozmowy z pracodawcą, wspierani</w:t>
      </w:r>
      <w:r w:rsidR="00AF6D23">
        <w:rPr>
          <w:rFonts w:ascii="Trebuchet MS" w:hAnsi="Trebuchet MS"/>
          <w:color w:val="000000" w:themeColor="text1"/>
          <w:sz w:val="20"/>
          <w:szCs w:val="20"/>
        </w:rPr>
        <w:t xml:space="preserve">e i asystowanie w kontaktach  </w:t>
      </w:r>
      <w:r w:rsidR="00AF6D23">
        <w:rPr>
          <w:rFonts w:ascii="Trebuchet MS" w:hAnsi="Trebuchet MS"/>
          <w:color w:val="000000" w:themeColor="text1"/>
          <w:sz w:val="20"/>
          <w:szCs w:val="20"/>
        </w:rPr>
        <w:br/>
        <w:t xml:space="preserve">z 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pracodawcą,</w:t>
      </w:r>
    </w:p>
    <w:p w:rsidR="00866294" w:rsidRPr="003A59B6" w:rsidRDefault="00866294" w:rsidP="00B8357B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rozwiązywaniu problemów psychicznych wynikających z pracy lub jej braku,</w:t>
      </w:r>
    </w:p>
    <w:p w:rsidR="00866294" w:rsidRPr="003A59B6" w:rsidRDefault="00866294" w:rsidP="00B8357B">
      <w:pPr>
        <w:widowControl w:val="0"/>
        <w:numPr>
          <w:ilvl w:val="3"/>
          <w:numId w:val="8"/>
        </w:numPr>
        <w:tabs>
          <w:tab w:val="clear" w:pos="3240"/>
          <w:tab w:val="num" w:pos="-12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gospodarowaniu pieniędzmi, w tym:</w:t>
      </w:r>
    </w:p>
    <w:p w:rsidR="00866294" w:rsidRPr="003A59B6" w:rsidRDefault="00866294" w:rsidP="00B8357B">
      <w:pPr>
        <w:widowControl w:val="0"/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nauka planowania budżetu, asystowanie przy ponoszeniu wydatków,</w:t>
      </w:r>
    </w:p>
    <w:p w:rsidR="00866294" w:rsidRPr="003A59B6" w:rsidRDefault="00866294" w:rsidP="00B8357B">
      <w:pPr>
        <w:widowControl w:val="0"/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uzyskaniu ulg w opłatach,</w:t>
      </w:r>
    </w:p>
    <w:p w:rsidR="00866294" w:rsidRPr="003A59B6" w:rsidRDefault="00866294" w:rsidP="00B8357B">
      <w:pPr>
        <w:widowControl w:val="0"/>
        <w:numPr>
          <w:ilvl w:val="0"/>
          <w:numId w:val="10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zwiększenie umiejętności gospodarowania własnym budżetem oraz usamodzielnianie finansowe.</w:t>
      </w:r>
    </w:p>
    <w:p w:rsidR="00866294" w:rsidRPr="003A59B6" w:rsidRDefault="00866294" w:rsidP="00B8357B">
      <w:pPr>
        <w:widowControl w:val="0"/>
        <w:numPr>
          <w:ilvl w:val="1"/>
          <w:numId w:val="10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Pielęgnacja – jako wspieranie procesu leczenia, w tym:</w:t>
      </w:r>
    </w:p>
    <w:p w:rsidR="00866294" w:rsidRPr="003A59B6" w:rsidRDefault="00866294" w:rsidP="00B8357B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pomoc w dostępie do świadczeń zdrowotnych, </w:t>
      </w:r>
    </w:p>
    <w:p w:rsidR="00866294" w:rsidRPr="003A59B6" w:rsidRDefault="00866294" w:rsidP="00B8357B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uzgadnianie i pilnowanie terminów wizyt lekarskich, badań diagnostycznych,</w:t>
      </w:r>
    </w:p>
    <w:p w:rsidR="00866294" w:rsidRPr="003A59B6" w:rsidRDefault="00866294" w:rsidP="00B8357B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wykupywaniu lub zamawianiu leków w aptece,</w:t>
      </w:r>
    </w:p>
    <w:p w:rsidR="00866294" w:rsidRPr="003A59B6" w:rsidRDefault="00866294" w:rsidP="00B8357B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pilnowanie przyjmowania leków oraz obserwowanie ewentualnych skutków ubocznych ich stosowania,</w:t>
      </w:r>
    </w:p>
    <w:p w:rsidR="00866294" w:rsidRPr="003A59B6" w:rsidRDefault="00866294" w:rsidP="00B8357B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szczególnie uzasadnionych przypadkach pomoc w użyciu śr</w:t>
      </w:r>
      <w:r w:rsidR="00503E6D" w:rsidRPr="003A59B6">
        <w:rPr>
          <w:rFonts w:ascii="Trebuchet MS" w:hAnsi="Trebuchet MS"/>
          <w:color w:val="000000" w:themeColor="text1"/>
          <w:sz w:val="20"/>
          <w:szCs w:val="20"/>
        </w:rPr>
        <w:t xml:space="preserve">odków pomocniczych i materiałów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medycznych, przedmiotów ortopedycznych, a także w utrzymaniu higieny,</w:t>
      </w:r>
    </w:p>
    <w:p w:rsidR="00866294" w:rsidRPr="003A59B6" w:rsidRDefault="00866294" w:rsidP="00B8357B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dotarciu do placówek służby zdrowia,</w:t>
      </w:r>
    </w:p>
    <w:p w:rsidR="00866294" w:rsidRPr="003A59B6" w:rsidRDefault="00866294" w:rsidP="00B8357B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dotarciu do placówek rehabilitacyjnych,</w:t>
      </w:r>
    </w:p>
    <w:p w:rsidR="00866294" w:rsidRPr="003A59B6" w:rsidRDefault="00503E6D" w:rsidP="00B8357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color w:val="000000" w:themeColor="text1"/>
          <w:sz w:val="20"/>
          <w:szCs w:val="20"/>
        </w:rPr>
        <w:t>Rehabilitacja fizyczna i usprawnianie zaburzonych funkcji organizmu w zakresie nieobjętym przepisami ustawy z dnia 27 sierpnia 2004 r. o świadczeniach opieki zdrowotnej finansowanych ze środków publicznych:</w:t>
      </w:r>
    </w:p>
    <w:p w:rsidR="00503E6D" w:rsidRPr="003A59B6" w:rsidRDefault="00503E6D" w:rsidP="00B8357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zgodnie z zaleceniami lekarskimi lub specjalisty z zakresu rehabilitacji ruchowej lub fizjoterapii,</w:t>
      </w:r>
    </w:p>
    <w:p w:rsidR="00503E6D" w:rsidRPr="003A59B6" w:rsidRDefault="00503E6D" w:rsidP="00B8357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współpraca ze specjalistami w zakresie wspierania psychologiczno-pedagogicznego i edukacyjno-terapeutycznego zmierzającego do wielostronnej aktywizacji osoby korzystającej ze specjalistycznych usług.</w:t>
      </w:r>
    </w:p>
    <w:p w:rsidR="00866294" w:rsidRPr="003A59B6" w:rsidRDefault="00866294" w:rsidP="00B8357B">
      <w:pPr>
        <w:widowControl w:val="0"/>
        <w:numPr>
          <w:ilvl w:val="0"/>
          <w:numId w:val="21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Pomoc mieszkaniowa, w tym:</w:t>
      </w:r>
    </w:p>
    <w:p w:rsidR="00866294" w:rsidRPr="003A59B6" w:rsidRDefault="00866294" w:rsidP="00B8357B">
      <w:pPr>
        <w:widowControl w:val="0"/>
        <w:numPr>
          <w:ilvl w:val="0"/>
          <w:numId w:val="22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uzyskaniu mieszkania, negocjowaniu i wnoszeniu opłat,</w:t>
      </w:r>
    </w:p>
    <w:p w:rsidR="00866294" w:rsidRPr="003A59B6" w:rsidRDefault="00866294" w:rsidP="00B8357B">
      <w:pPr>
        <w:widowControl w:val="0"/>
        <w:numPr>
          <w:ilvl w:val="0"/>
          <w:numId w:val="22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organizacji drobnych remontów, adaptacji, napraw, likwidacji barier architektonicznych,</w:t>
      </w:r>
    </w:p>
    <w:p w:rsidR="00866294" w:rsidRPr="003A59B6" w:rsidRDefault="00866294" w:rsidP="00B8357B">
      <w:pPr>
        <w:widowControl w:val="0"/>
        <w:numPr>
          <w:ilvl w:val="0"/>
          <w:numId w:val="22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kształtowanie właściwych relacji osoby uzyskującej pomoc z sąsiadami i gospodarzem domu.</w:t>
      </w:r>
    </w:p>
    <w:p w:rsidR="00866294" w:rsidRPr="003A59B6" w:rsidRDefault="00866294" w:rsidP="00B8357B">
      <w:pPr>
        <w:widowControl w:val="0"/>
        <w:numPr>
          <w:ilvl w:val="0"/>
          <w:numId w:val="21"/>
        </w:numPr>
        <w:tabs>
          <w:tab w:val="clear" w:pos="1800"/>
          <w:tab w:val="num" w:pos="-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Zapewnienie dzieciom i młodzieży z zaburzeniami psychicznymi dostępu do zajęć rehabilitacyjnych i rewalidacyjno-wychowawczych.</w:t>
      </w:r>
    </w:p>
    <w:p w:rsidR="00E22F04" w:rsidRPr="003A59B6" w:rsidRDefault="00E22F0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2</w:t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C87CB4" w:rsidRPr="003A59B6" w:rsidRDefault="00C87CB4" w:rsidP="00B8357B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Specjalistyczne usługi opiekuńcze dla osób z zaburzeniami psychicznymi świadczone są w oparciu </w:t>
      </w:r>
      <w:r w:rsidR="003A59B6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 decyzję administracyjną. Na jej podstawie Zamawiający wystawi pisemne zlecenie, które przekazywane będzie upoważnionej przez Wykonawcę osobie w siedzibie ośrodka po wcześniejszym telefonicznym poinformowaniu Wykonawcy.  W zleceniu określone będzie miejsce realizacji usługi, czas trwania usługi (termin i ilość godzin), szczegółowy zakres czynności do wykonania oraz ewentualne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lastRenderedPageBreak/>
        <w:t>uwagi. Zamawiający nie dopuszcza możliwości przekazywania zleceń w formie elektronicznej. Przez godzinę świadczenia usługi Zamawiający rozumie godzinę zegarową (60 minut) świadczenia usługi w miejscu zamieszkania podopiecznego, a także wykonania na jego rzecz zleconych czynności poza miejscem zamieszkania. Do świadczonych usług nie wlicza się czasu dotarcia osoby świadcz</w:t>
      </w:r>
      <w:r w:rsidR="00672C39" w:rsidRPr="003A59B6">
        <w:rPr>
          <w:rFonts w:ascii="Trebuchet MS" w:hAnsi="Trebuchet MS"/>
          <w:color w:val="000000" w:themeColor="text1"/>
          <w:sz w:val="20"/>
          <w:szCs w:val="20"/>
        </w:rPr>
        <w:t>ą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cej usługi do miejsca realizacji usług ani też kosztów dojazdów.</w:t>
      </w:r>
    </w:p>
    <w:p w:rsidR="003912ED" w:rsidRPr="003A59B6" w:rsidRDefault="003912ED" w:rsidP="00B8357B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zobowiązany jest do objęcia usługami zgodnie z terminem określonym w zleceniu. Dopuszcza się późniejsze objęcie podopiecznego usługami, niż w</w:t>
      </w:r>
      <w:r w:rsidR="003A59B6">
        <w:rPr>
          <w:rFonts w:ascii="Trebuchet MS" w:hAnsi="Trebuchet MS"/>
          <w:color w:val="000000" w:themeColor="text1"/>
          <w:sz w:val="20"/>
          <w:szCs w:val="20"/>
        </w:rPr>
        <w:t xml:space="preserve"> terminie określonym w zleceniu,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po wcześniejszym dokonaniu ustaleń w tym zakresie z Zamawiającym i podopiecznym.</w:t>
      </w:r>
    </w:p>
    <w:p w:rsidR="003912ED" w:rsidRPr="003A59B6" w:rsidRDefault="003912ED" w:rsidP="00B8357B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przypadkach nagłych objęcie podopiecznego usługą nastąpi zgodnie z terminem wskazanym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br/>
        <w:t xml:space="preserve">w zleceniu. </w:t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3</w:t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B8357B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Specjalistyczne usługi opiekuńcze świadczone są tylko przez osoby posiadające kwalifikacje do wykonywania zawodu: pracownika socjalnego, psychologa, pedagoga, logopedy, terapeuty zajęciowego, pielęgniarki, asystenta osoby niepełnosprawnej, opiekunki środowiskowej</w:t>
      </w:r>
      <w:r w:rsidR="00DA5114" w:rsidRPr="003A59B6">
        <w:rPr>
          <w:rFonts w:ascii="Trebuchet MS" w:hAnsi="Trebuchet MS"/>
          <w:color w:val="000000" w:themeColor="text1"/>
          <w:sz w:val="20"/>
          <w:szCs w:val="20"/>
        </w:rPr>
        <w:t xml:space="preserve">, specjalisty </w:t>
      </w:r>
      <w:r w:rsidR="00722A75">
        <w:rPr>
          <w:rFonts w:ascii="Trebuchet MS" w:hAnsi="Trebuchet MS"/>
          <w:color w:val="000000" w:themeColor="text1"/>
          <w:sz w:val="20"/>
          <w:szCs w:val="20"/>
        </w:rPr>
        <w:br/>
      </w:r>
      <w:r w:rsidR="00DA5114" w:rsidRPr="003A59B6">
        <w:rPr>
          <w:rFonts w:ascii="Trebuchet MS" w:hAnsi="Trebuchet MS"/>
          <w:color w:val="000000" w:themeColor="text1"/>
          <w:sz w:val="20"/>
          <w:szCs w:val="20"/>
        </w:rPr>
        <w:t xml:space="preserve">w zakresie rehabilitacji medycznej, fizjoterapeuty lub innego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zawodu dającego wie</w:t>
      </w:r>
      <w:r w:rsidR="00DA5114" w:rsidRPr="003A59B6">
        <w:rPr>
          <w:rFonts w:ascii="Trebuchet MS" w:hAnsi="Trebuchet MS"/>
          <w:color w:val="000000" w:themeColor="text1"/>
          <w:sz w:val="20"/>
          <w:szCs w:val="20"/>
        </w:rPr>
        <w:t xml:space="preserve">dzę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i umiejętności pozwalające świadczyć określone specjalistyczne usługi.</w:t>
      </w:r>
    </w:p>
    <w:p w:rsidR="00866294" w:rsidRPr="003A59B6" w:rsidRDefault="00866294" w:rsidP="00B8357B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Osoby świadczące specjalistyczne usługi dla osób z zaburzeniami psychicznymi posiadają co najmniej półroczny staż pracy w jednej z następujących jednostek:</w:t>
      </w:r>
    </w:p>
    <w:p w:rsidR="00866294" w:rsidRPr="003A59B6" w:rsidRDefault="00866294" w:rsidP="00B8357B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szpitalu psychiatrycznym,</w:t>
      </w:r>
    </w:p>
    <w:p w:rsidR="00866294" w:rsidRPr="003A59B6" w:rsidRDefault="00866294" w:rsidP="00B8357B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jednostce organizacyjnej pomocy społecznej dla osób z zaburzeniami psychicznymi,</w:t>
      </w:r>
    </w:p>
    <w:p w:rsidR="00866294" w:rsidRPr="003A59B6" w:rsidRDefault="00866294" w:rsidP="00B8357B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placówce terapii lub placówce oświatowej, do której uczęszczają dzieci z zaburzeniami rozwoju lub upośledzeniem umysłowym,</w:t>
      </w:r>
    </w:p>
    <w:p w:rsidR="00866294" w:rsidRPr="003A59B6" w:rsidRDefault="00866294" w:rsidP="00B8357B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ośrodku terapeutyczno-edukacyjno-wychowawczym,</w:t>
      </w:r>
    </w:p>
    <w:p w:rsidR="00DA5114" w:rsidRPr="003A59B6" w:rsidRDefault="00DA5114" w:rsidP="00B8357B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zakładzie rehabilitacji,</w:t>
      </w:r>
    </w:p>
    <w:p w:rsidR="00866294" w:rsidRPr="003A59B6" w:rsidRDefault="00866294" w:rsidP="00B8357B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innej jednostce świadczącej specjalistyczne usługi opiekuńcze dla osób z zaburzeniami psychicznymi.</w:t>
      </w:r>
    </w:p>
    <w:p w:rsidR="00866294" w:rsidRPr="003A59B6" w:rsidRDefault="00866294" w:rsidP="00B8357B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uzasadnionych przypadkach specjalistyczne usługi będą świadczone przez osoby, które zdobywają lub podnoszą wymagane kwalifikacje zawodowe wymienione 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ust.1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, posiadają co najmniej roczny staż pracy w jedn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 xml:space="preserve">ostkach, o których mowa w ust.2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i mają zapewnioną możliwość konsultacji z osobami świadczącymi specjalistyczne usługi, posiadającymi wymagane kwalifikacje.</w:t>
      </w:r>
    </w:p>
    <w:p w:rsidR="00866294" w:rsidRPr="003A59B6" w:rsidRDefault="00866294" w:rsidP="00B8357B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Osoby świadczące specjalistyczne usługi dla osób z zaburzeniami psychicznymi posiadają udokumentowane przeszkolenie i doświadczenie w zakresie umiejętności kształtowania motywacji do akceptowanych przez otoczenie zachowań, kształtowania nawyków celowej aktywności, prowadzenia treningu zachowań społecznych.</w:t>
      </w:r>
    </w:p>
    <w:p w:rsidR="00672C39" w:rsidRPr="003A59B6" w:rsidRDefault="00672C39" w:rsidP="00B8357B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przypadku zamiaru wprowadzenia do realizacji usług objętych umową nowych osób Wykonawca zobowiązuje się do uzupełnienia wykazu przedłożonego do postępowania o udzielenie zamówienia  poprzez pisemne poinformowanie Zamawiającego o tym fakcie wskazując imię i nazwisko nowej osoby oraz dołączenie kopii dokumentów potwierdzających przygotowanie zawodowe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>, o którym mowa w ust. 1, ust. 2, ust.4</w:t>
      </w:r>
    </w:p>
    <w:p w:rsidR="00672C39" w:rsidRPr="003A59B6" w:rsidRDefault="00672C39" w:rsidP="00B8357B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w dniu podpisania umowy przekazać Zamawiającemu nr telefonu kontaktowego, który będzie dostępny dla Zamawiającego oraz świadczeniobiorców w dniach od poniedziałku do niedzieli w godzinach realizacji usług w okresie trwania umowy, o którym mowa w § 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>11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oraz inne informacje niezbędne do sprawnego i terminowego wykonania zamówienia. </w:t>
      </w:r>
    </w:p>
    <w:p w:rsidR="00CC3CF3" w:rsidRPr="003A59B6" w:rsidRDefault="00CC3CF3" w:rsidP="00B8357B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gwarantuje, że nie dopuści do wykonywania usług </w:t>
      </w:r>
      <w:r w:rsidR="00E836D5" w:rsidRPr="003A59B6">
        <w:rPr>
          <w:rFonts w:ascii="Trebuchet MS" w:hAnsi="Trebuchet MS"/>
          <w:color w:val="000000" w:themeColor="text1"/>
          <w:sz w:val="20"/>
          <w:szCs w:val="20"/>
        </w:rPr>
        <w:t xml:space="preserve">objętych umową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osób bez aktualnego zaświadczenia lekarskiego stwierdzającego brak przeciwwskazań do pracy na wskazanym stanowisku wydanego przez lekarza medycyny pracy.</w:t>
      </w:r>
    </w:p>
    <w:p w:rsidR="00CC3CF3" w:rsidRPr="003A59B6" w:rsidRDefault="00CC3CF3" w:rsidP="00B8357B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do wyposażenia osób wykonujących </w:t>
      </w:r>
      <w:r w:rsidR="00E836D5" w:rsidRPr="003A59B6">
        <w:rPr>
          <w:rFonts w:ascii="Trebuchet MS" w:hAnsi="Trebuchet MS"/>
          <w:color w:val="000000" w:themeColor="text1"/>
          <w:sz w:val="20"/>
          <w:szCs w:val="20"/>
        </w:rPr>
        <w:t>usługi objęte umową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w:</w:t>
      </w:r>
    </w:p>
    <w:p w:rsidR="00CC3CF3" w:rsidRPr="003A59B6" w:rsidRDefault="00CC3CF3" w:rsidP="00B8357B">
      <w:pPr>
        <w:pStyle w:val="Akapitzlist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dokument ze zdjęciem, imieniem i nazwiskiem osoby świadczącej usługi oraz nazwą i numerem telefonu Wykonawcy (identyfikator),</w:t>
      </w:r>
    </w:p>
    <w:p w:rsidR="00CC3CF3" w:rsidRPr="003A59B6" w:rsidRDefault="00CC3CF3" w:rsidP="00B8357B">
      <w:pPr>
        <w:pStyle w:val="Akapitzlist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środki ochrony osobistej (rękawice ochronne, fartuch ochronny) lub w zalecone przez lekarza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lastRenderedPageBreak/>
        <w:t>wzmożone środki ochrony osobistej tj. kombinezon jednorazowy z kapturem, maseczka ochronna jednorazowa, ochraniacze na obuwie.</w:t>
      </w:r>
    </w:p>
    <w:p w:rsidR="00E836D5" w:rsidRPr="00B8357B" w:rsidRDefault="00E836D5" w:rsidP="00B8357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wykonywać czynności objęte przedmiotem umowy z należytą starannością, czuwać nad ich prawidłową realizacją i powierzać je osobom posiadającym wymagane w Ogłoszeniu </w:t>
      </w:r>
      <w:r w:rsidR="00B8357B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i umowie kwalifikacje. </w:t>
      </w:r>
    </w:p>
    <w:p w:rsidR="00CC3CF3" w:rsidRPr="003A59B6" w:rsidRDefault="00CC3CF3" w:rsidP="00B8357B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B8357B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4</w:t>
      </w:r>
    </w:p>
    <w:p w:rsidR="0087331D" w:rsidRPr="003A59B6" w:rsidRDefault="00667C7A" w:rsidP="00B8357B">
      <w:pPr>
        <w:numPr>
          <w:ilvl w:val="0"/>
          <w:numId w:val="23"/>
        </w:numPr>
        <w:tabs>
          <w:tab w:val="left" w:pos="8105"/>
        </w:tabs>
        <w:spacing w:before="120"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zobowiązany jest do </w:t>
      </w:r>
      <w:r w:rsidR="0087331D" w:rsidRPr="003A59B6">
        <w:rPr>
          <w:rFonts w:ascii="Trebuchet MS" w:hAnsi="Trebuchet MS"/>
          <w:color w:val="000000" w:themeColor="text1"/>
          <w:sz w:val="20"/>
          <w:szCs w:val="20"/>
        </w:rPr>
        <w:t>wywiązywania się z obowiązków zgodnie z zasadami:</w:t>
      </w:r>
    </w:p>
    <w:p w:rsidR="0087331D" w:rsidRPr="003A59B6" w:rsidRDefault="0087331D" w:rsidP="00B8357B">
      <w:pPr>
        <w:numPr>
          <w:ilvl w:val="0"/>
          <w:numId w:val="24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zachowania pełnej tajemnicy służbowej w zakresie wszystkich informacji, jakie uzyskały                       w trakcie wykonywania obowiązków, w szczególności: nie ujawnianie osobom trzecim danych personalnych osób, u których sprawowana jest usługa, ich sytuacji rodzinnej, materialnej                     i zdrowotnej;</w:t>
      </w:r>
    </w:p>
    <w:p w:rsidR="0087331D" w:rsidRPr="003A59B6" w:rsidRDefault="0087331D" w:rsidP="00B8357B">
      <w:pPr>
        <w:numPr>
          <w:ilvl w:val="0"/>
          <w:numId w:val="24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wykonywania wszelkich prac z poszanowaniem życzeń i uczuć podopiecznego;</w:t>
      </w:r>
    </w:p>
    <w:p w:rsidR="00866294" w:rsidRPr="003A59B6" w:rsidRDefault="0087331D" w:rsidP="00B8357B">
      <w:pPr>
        <w:numPr>
          <w:ilvl w:val="0"/>
          <w:numId w:val="24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nie wprowadzania do domu podopiecznego osób nieupoważnionych oraz zwierząt.</w:t>
      </w:r>
    </w:p>
    <w:p w:rsidR="00FC5E5A" w:rsidRPr="003A59B6" w:rsidRDefault="00FC5E5A" w:rsidP="00B8357B">
      <w:pPr>
        <w:numPr>
          <w:ilvl w:val="0"/>
          <w:numId w:val="27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odpowiada w całości za realizację powyższych zasad, w szczególności za poinformowanie          o nich swoich pracowników oraz za wyciąganie konsekwencji w przypadku ich łamania.</w:t>
      </w:r>
    </w:p>
    <w:p w:rsidR="00FC5E5A" w:rsidRPr="003A59B6" w:rsidRDefault="00FC5E5A" w:rsidP="00B8357B">
      <w:pPr>
        <w:numPr>
          <w:ilvl w:val="0"/>
          <w:numId w:val="27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 przyjęciu zlecenia od Zamawiającego, Wykonawca zobowiązany jest poinformować Zamawiającego jak i osoby, na rzecz których realizuje objęte umową usługi, o czasie realizacji usług oraz osobie realizującej te usługi.</w:t>
      </w:r>
    </w:p>
    <w:p w:rsidR="00FC5E5A" w:rsidRPr="003A59B6" w:rsidRDefault="00FC5E5A" w:rsidP="00B8357B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zobowiązany jest do informowania Zamawiającego, jak i osób, na rzecz których realizuje objęte umową usługi, o zmianie osoby wykonującej zlecenie oraz o zmianie czasu wykonywanej usługi.</w:t>
      </w:r>
    </w:p>
    <w:p w:rsidR="00FC5E5A" w:rsidRPr="003A59B6" w:rsidRDefault="00FC5E5A" w:rsidP="00B8357B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przypadku rezygnacji podopiecznego z usług, jego zgonu, wstrzymania wykonywania usług                      (np. z powodu dłuższego pobytu w szpitalu, wyjazdu do rodziny, umieszczenia w Zakładzie Pielęgnacyjnym, itp.) a także w przypadku wznowienia usług (np. po powrocie ze szpitala), Wykonawca usług zobowiązany jest niezwłocznie</w:t>
      </w:r>
      <w:r w:rsidR="00722A75">
        <w:rPr>
          <w:rFonts w:ascii="Trebuchet MS" w:hAnsi="Trebuchet MS"/>
          <w:color w:val="000000" w:themeColor="text1"/>
          <w:sz w:val="20"/>
          <w:szCs w:val="20"/>
        </w:rPr>
        <w:t>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tj. w dniu</w:t>
      </w:r>
      <w:r w:rsidR="00722A75">
        <w:rPr>
          <w:rFonts w:ascii="Trebuchet MS" w:hAnsi="Trebuchet MS"/>
          <w:color w:val="000000" w:themeColor="text1"/>
          <w:sz w:val="20"/>
          <w:szCs w:val="20"/>
        </w:rPr>
        <w:t xml:space="preserve">,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 którym zdarzenie nastąpiło</w:t>
      </w:r>
      <w:r w:rsidR="00722A75">
        <w:rPr>
          <w:rFonts w:ascii="Trebuchet MS" w:hAnsi="Trebuchet MS"/>
          <w:color w:val="000000" w:themeColor="text1"/>
          <w:sz w:val="20"/>
          <w:szCs w:val="20"/>
        </w:rPr>
        <w:t>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do poinformowania o tym fakcie Zamawiającego telefonicznie</w:t>
      </w:r>
      <w:r w:rsidR="00722A75">
        <w:rPr>
          <w:rFonts w:ascii="Trebuchet MS" w:hAnsi="Trebuchet MS"/>
          <w:color w:val="000000" w:themeColor="text1"/>
          <w:sz w:val="20"/>
          <w:szCs w:val="20"/>
        </w:rPr>
        <w:t>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a w ciągu dwóch dni  zobowiązany jest do zgłoszenia tego faktu Zamawiającemu w formie pisemnej. </w:t>
      </w:r>
    </w:p>
    <w:p w:rsidR="00FC5E5A" w:rsidRPr="003A59B6" w:rsidRDefault="00FC5E5A" w:rsidP="00B8357B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zobowiązany jest prowadzić karty pracy (wg załącznika nr 2 do umowy) w formacie A-5 dokumentujące czas i termin świadczonych usług z podpisem świadczeniobiorcy, jego członka rodziny lub innej wskazanej przez niego osoby (z wyłączeniem osoby realizującej usługi opiekuńcze) </w:t>
      </w:r>
      <w:r w:rsidR="002625BE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>a w przypadku czasowego zawieszenia przez świadczeniobiorcę realizacji usług Wykonawca jest zobowiązany do dołączenia oświadczenia stanowiącego załącznik do karty pracy (wg załącznika nr 3 do umowy).</w:t>
      </w:r>
    </w:p>
    <w:p w:rsidR="00FC5E5A" w:rsidRPr="003A59B6" w:rsidRDefault="00FC5E5A" w:rsidP="00B8357B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jest ponadto zobowiązany niezwłocznie informować Zamawiającego o każdej zmianie sytuacji życiowej podopiecznego mającej wpływ na realizację zadań wynikających z umowy.</w:t>
      </w:r>
    </w:p>
    <w:p w:rsidR="00FC5E5A" w:rsidRPr="00B8357B" w:rsidRDefault="00FC5E5A" w:rsidP="00B8357B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współpracować z pracownikami socjalnymi oraz innymi pracownikami MOPS. Poprzez współpracę rozumie się wymianę informacji dotyczącą osób i rodzin objętych pomocą w formie </w:t>
      </w:r>
      <w:r w:rsidR="00F54F0B" w:rsidRPr="003A59B6">
        <w:rPr>
          <w:rFonts w:ascii="Trebuchet MS" w:hAnsi="Trebuchet MS"/>
          <w:color w:val="000000" w:themeColor="text1"/>
          <w:sz w:val="20"/>
          <w:szCs w:val="20"/>
        </w:rPr>
        <w:t xml:space="preserve">specjalistycznych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usług opiekuńczych </w:t>
      </w:r>
      <w:r w:rsidR="00F54F0B" w:rsidRPr="003A59B6">
        <w:rPr>
          <w:rFonts w:ascii="Trebuchet MS" w:hAnsi="Trebuchet MS"/>
          <w:color w:val="000000" w:themeColor="text1"/>
          <w:sz w:val="20"/>
          <w:szCs w:val="20"/>
        </w:rPr>
        <w:t>dla osób z zaburzeniami psychicznymi.</w:t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16"/>
          <w:szCs w:val="20"/>
        </w:rPr>
      </w:pP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FC5E5A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5</w:t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 w:themeColor="text1"/>
          <w:sz w:val="16"/>
          <w:szCs w:val="20"/>
        </w:rPr>
      </w:pPr>
    </w:p>
    <w:p w:rsidR="000509B4" w:rsidRPr="003A59B6" w:rsidRDefault="000509B4" w:rsidP="00B8357B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zastrzega sobie prawo do kontroli w każdym czasie jakości oraz terminowości świadczonych usług.</w:t>
      </w:r>
    </w:p>
    <w:p w:rsidR="006B75B1" w:rsidRPr="00B8357B" w:rsidRDefault="000509B4" w:rsidP="00B8357B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jako administrator danych osobowych powierza Wykonawcy przetwarzanie danych osobowych wyłącznie w celu realizacji niniejszej umowy. Szczegółowe zasady  powierzenia określa umowa powierzenia przetwarzania danych osobowych będąca  Załącznikiem nr 1 do niniejszej umowy i stanowiąca jej integralną  część.</w:t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0509B4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6</w:t>
      </w:r>
    </w:p>
    <w:p w:rsidR="000509B4" w:rsidRPr="003A59B6" w:rsidRDefault="000509B4" w:rsidP="00B8357B">
      <w:pPr>
        <w:widowControl w:val="0"/>
        <w:numPr>
          <w:ilvl w:val="0"/>
          <w:numId w:val="29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Rozliczenia za świadczone usługi będą się odbywać co miesiąc na podstawie zestawienia realizowanych usług (wg załącznika nr 4 do umowy) sporządzonego przez Wykonawcę w oparciu o karty pracy, potwierdzone podpisem przez podopiecznego, jego członka rodziny lub innej wskazanej przez niego osoby.</w:t>
      </w:r>
    </w:p>
    <w:p w:rsidR="000509B4" w:rsidRPr="003A59B6" w:rsidRDefault="000509B4" w:rsidP="00B8357B">
      <w:pPr>
        <w:widowControl w:val="0"/>
        <w:numPr>
          <w:ilvl w:val="0"/>
          <w:numId w:val="29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lastRenderedPageBreak/>
        <w:t>Wykonawca przedłoży Zamawiającemu dokumenty, o których mowa w ust.1, w terminie do 4 dni następnego miesiąca po wykonaniu usługi za miesiąc poprzedni. Karty pracy, zestawienia przedłożone przez Wykonawcę powinny być wypisane czytelnie, bez skreśleń i poprawek.</w:t>
      </w:r>
    </w:p>
    <w:p w:rsidR="000509B4" w:rsidRPr="003A59B6" w:rsidRDefault="000509B4" w:rsidP="00B8357B">
      <w:pPr>
        <w:widowControl w:val="0"/>
        <w:numPr>
          <w:ilvl w:val="0"/>
          <w:numId w:val="29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Strony ustalają, że miesięczne rozliczenia świadczonych usług będą następować w terminie do </w:t>
      </w:r>
      <w:r w:rsidR="00722A75">
        <w:rPr>
          <w:rFonts w:ascii="Trebuchet MS" w:hAnsi="Trebuchet MS"/>
          <w:color w:val="000000" w:themeColor="text1"/>
          <w:sz w:val="20"/>
          <w:szCs w:val="20"/>
        </w:rPr>
        <w:t>5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dni, licząc od daty przedłożenia przez Wykonawcę dokumentów, o których mowa w ust. 1.</w:t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A27342" w:rsidRPr="003A59B6" w:rsidRDefault="00A27342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020951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7</w:t>
      </w:r>
    </w:p>
    <w:p w:rsidR="00020951" w:rsidRPr="003A59B6" w:rsidRDefault="00866294" w:rsidP="00B8357B">
      <w:pPr>
        <w:widowControl w:val="0"/>
        <w:numPr>
          <w:ilvl w:val="0"/>
          <w:numId w:val="30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Stawka godzinowa specjalistycznych usług opiekuńczych 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 xml:space="preserve">dla osób z zaburzeniami psychicznymi </w:t>
      </w:r>
      <w:r w:rsidR="00020951" w:rsidRPr="003A59B6">
        <w:rPr>
          <w:rFonts w:ascii="Trebuchet MS" w:hAnsi="Trebuchet MS"/>
          <w:color w:val="000000" w:themeColor="text1"/>
          <w:sz w:val="20"/>
          <w:szCs w:val="20"/>
        </w:rPr>
        <w:t xml:space="preserve">świadczonych przez Wykonawcę wynosi </w:t>
      </w:r>
      <w:r w:rsidR="00020951" w:rsidRPr="003A59B6">
        <w:rPr>
          <w:rFonts w:ascii="Trebuchet MS" w:hAnsi="Trebuchet MS"/>
          <w:b/>
          <w:color w:val="000000" w:themeColor="text1"/>
          <w:sz w:val="20"/>
          <w:szCs w:val="20"/>
        </w:rPr>
        <w:t>……… zł</w:t>
      </w:r>
      <w:r w:rsidR="00020951" w:rsidRPr="003A59B6">
        <w:rPr>
          <w:rFonts w:ascii="Trebuchet MS" w:hAnsi="Trebuchet MS"/>
          <w:color w:val="000000" w:themeColor="text1"/>
          <w:sz w:val="20"/>
          <w:szCs w:val="20"/>
        </w:rPr>
        <w:t xml:space="preserve"> (słownie: …………………………).</w:t>
      </w:r>
    </w:p>
    <w:p w:rsidR="00020951" w:rsidRPr="003A59B6" w:rsidRDefault="00020951" w:rsidP="00B8357B">
      <w:pPr>
        <w:widowControl w:val="0"/>
        <w:numPr>
          <w:ilvl w:val="0"/>
          <w:numId w:val="30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Ustala się, że stawka godzinowa będzie obowiązywać na czas trwania umowy.</w:t>
      </w:r>
    </w:p>
    <w:p w:rsidR="00866294" w:rsidRPr="003A59B6" w:rsidRDefault="00020951" w:rsidP="00B8357B">
      <w:pPr>
        <w:widowControl w:val="0"/>
        <w:numPr>
          <w:ilvl w:val="0"/>
          <w:numId w:val="30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Całkowita wartość umowy wynosi </w:t>
      </w:r>
      <w:r w:rsidRPr="003A59B6">
        <w:rPr>
          <w:rFonts w:ascii="Trebuchet MS" w:hAnsi="Trebuchet MS"/>
          <w:b/>
          <w:color w:val="000000" w:themeColor="text1"/>
          <w:sz w:val="20"/>
          <w:szCs w:val="20"/>
        </w:rPr>
        <w:t>……………………. zł</w:t>
      </w:r>
      <w:r w:rsidR="00E66F8E" w:rsidRPr="003A59B6">
        <w:rPr>
          <w:rFonts w:ascii="Trebuchet MS" w:hAnsi="Trebuchet MS"/>
          <w:color w:val="000000" w:themeColor="text1"/>
          <w:sz w:val="20"/>
          <w:szCs w:val="20"/>
        </w:rPr>
        <w:t xml:space="preserve"> (słownie:…………………………………………..)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.    </w:t>
      </w:r>
    </w:p>
    <w:p w:rsidR="00722A75" w:rsidRDefault="00722A75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A01E2D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E66F8E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8</w:t>
      </w:r>
    </w:p>
    <w:p w:rsidR="00866294" w:rsidRPr="003A59B6" w:rsidRDefault="00866294" w:rsidP="00B8357B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 realizację usług objętych niniejszą umową Zamawiający zapłaci Wykonawcy wynagrodzenie wedłu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g zasad określonych w § </w:t>
      </w:r>
      <w:r w:rsidR="00E66F8E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umowy, stanowiące iloczyn stawki godzinowej określonej w § </w:t>
      </w:r>
      <w:r w:rsidR="00E66F8E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ust.1 oraz ilości godzin</w:t>
      </w:r>
      <w:r w:rsidR="003162E9" w:rsidRPr="003A59B6">
        <w:rPr>
          <w:rFonts w:ascii="Trebuchet MS" w:hAnsi="Trebuchet MS"/>
          <w:color w:val="000000" w:themeColor="text1"/>
          <w:sz w:val="20"/>
          <w:szCs w:val="20"/>
        </w:rPr>
        <w:t xml:space="preserve"> specjalistycznych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usług opiekuńczych wykonanych w danym miesiącu.</w:t>
      </w:r>
    </w:p>
    <w:p w:rsidR="00E66F8E" w:rsidRPr="003A59B6" w:rsidRDefault="00E66F8E" w:rsidP="00B8357B">
      <w:pPr>
        <w:widowControl w:val="0"/>
        <w:numPr>
          <w:ilvl w:val="0"/>
          <w:numId w:val="14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Wynagrodzenie będzie płatne przelewem w terminie 14 dni po przyjęciu rachunku przez Zamawiającego, na  rachunek bankowy Wykonawcy, przy czym za dzień spełnienia świadczenia pieniężnego uważać się będzie dzień złożenia polecenia przelewu w banku Zamawiającego. </w:t>
      </w:r>
    </w:p>
    <w:p w:rsidR="00E66F8E" w:rsidRPr="003A59B6" w:rsidRDefault="00E66F8E" w:rsidP="00B8357B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E66F8E" w:rsidRPr="003A59B6" w:rsidRDefault="00E66F8E" w:rsidP="00B8357B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Cs/>
          <w:color w:val="000000" w:themeColor="text1"/>
          <w:sz w:val="20"/>
          <w:szCs w:val="20"/>
        </w:rPr>
      </w:pPr>
    </w:p>
    <w:p w:rsidR="00866294" w:rsidRPr="00A01E2D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E66F8E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9</w:t>
      </w:r>
    </w:p>
    <w:p w:rsidR="00E66F8E" w:rsidRPr="003A59B6" w:rsidRDefault="00E66F8E" w:rsidP="00B8357B">
      <w:pPr>
        <w:widowControl w:val="0"/>
        <w:numPr>
          <w:ilvl w:val="0"/>
          <w:numId w:val="3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Zamawiający w sytuacji stwierdzenia nieterminowości, wadliwości wykonywanych usług oraz </w:t>
      </w:r>
      <w:r w:rsidR="00A01E2D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 przypadku stwierdzenia nieczytelnych lub poprawianych zapisów na kartach pracy, pomniejszy wynagrodzenie przysługujące Wykonawcy o kwotę stanowiącą równowartość zakwestionowanych usług.</w:t>
      </w:r>
    </w:p>
    <w:p w:rsidR="00E66F8E" w:rsidRPr="003A59B6" w:rsidRDefault="00E66F8E" w:rsidP="00B8357B">
      <w:pPr>
        <w:widowControl w:val="0"/>
        <w:numPr>
          <w:ilvl w:val="0"/>
          <w:numId w:val="3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 stwierdzonych nieprawidłowościach w realizacji przedmiotu umowy Zamawiający powiadomi Wykonawcę w formie pisemnej w terminie określonym w § 6 ust.3.</w:t>
      </w:r>
    </w:p>
    <w:p w:rsidR="00E66F8E" w:rsidRPr="003A59B6" w:rsidRDefault="00E66F8E" w:rsidP="00B8357B">
      <w:pPr>
        <w:widowControl w:val="0"/>
        <w:numPr>
          <w:ilvl w:val="0"/>
          <w:numId w:val="3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Skutki finansowe i prawne wynikłe z nieprawidłowego świadczenia usług ponosi Wykonawca.</w:t>
      </w:r>
    </w:p>
    <w:p w:rsidR="00866294" w:rsidRDefault="00866294" w:rsidP="00B8357B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A01E2D" w:rsidRPr="003A59B6" w:rsidRDefault="00A01E2D" w:rsidP="00B8357B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866294" w:rsidRPr="00A01E2D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333D49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0</w:t>
      </w:r>
    </w:p>
    <w:p w:rsidR="00EB61EC" w:rsidRPr="0045088A" w:rsidRDefault="00EB61EC" w:rsidP="00B8357B">
      <w:pPr>
        <w:widowControl w:val="0"/>
        <w:numPr>
          <w:ilvl w:val="0"/>
          <w:numId w:val="32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5088A">
        <w:rPr>
          <w:rFonts w:ascii="Trebuchet MS" w:hAnsi="Trebuchet MS"/>
          <w:sz w:val="20"/>
          <w:szCs w:val="20"/>
        </w:rPr>
        <w:t xml:space="preserve">Zamawiającemu przysługuje prawo wypowiedzenia umowy  ze skutkiem natychmiastowym przed upływem terminu, na jaki została zawarta w sytuacji wadliwego jej wykonywania przez Wykonawcę. Oświadczenie o wypowiedzeniu umowy może być skierowane po uprzednim wezwaniu do usunięcia uchybień. Wezwanie do usunięcia uchybień zostanie skierowane na adres email Wykonawcy. Wezwanie uważa się za skutecznie doręczone z chwilą potwierdzenia otrzymania email przez Wykonawcę, </w:t>
      </w:r>
      <w:r w:rsidRPr="0045088A">
        <w:rPr>
          <w:rFonts w:ascii="Trebuchet MS" w:hAnsi="Trebuchet MS"/>
          <w:sz w:val="20"/>
          <w:szCs w:val="20"/>
        </w:rPr>
        <w:br/>
        <w:t xml:space="preserve">a najdalej z upływem następnego dnia roboczego. </w:t>
      </w:r>
    </w:p>
    <w:p w:rsidR="00EB61EC" w:rsidRPr="0045088A" w:rsidRDefault="00EB61EC" w:rsidP="00B8357B">
      <w:pPr>
        <w:widowControl w:val="0"/>
        <w:numPr>
          <w:ilvl w:val="0"/>
          <w:numId w:val="32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5088A">
        <w:rPr>
          <w:rFonts w:ascii="Trebuchet MS" w:hAnsi="Trebuchet MS"/>
          <w:sz w:val="20"/>
          <w:szCs w:val="20"/>
        </w:rPr>
        <w:t xml:space="preserve">Stronom umowy przysługuje prawo </w:t>
      </w:r>
      <w:r w:rsidR="00B37867" w:rsidRPr="00B37867">
        <w:rPr>
          <w:rFonts w:ascii="Trebuchet MS" w:hAnsi="Trebuchet MS"/>
          <w:color w:val="00B050"/>
          <w:sz w:val="20"/>
          <w:szCs w:val="20"/>
        </w:rPr>
        <w:t>wypowiedzenia</w:t>
      </w:r>
      <w:r w:rsidRPr="0045088A">
        <w:rPr>
          <w:rFonts w:ascii="Trebuchet MS" w:hAnsi="Trebuchet MS"/>
          <w:sz w:val="20"/>
          <w:szCs w:val="20"/>
        </w:rPr>
        <w:t xml:space="preserve"> umowy przed terminem na jaki została zawarta, </w:t>
      </w:r>
      <w:r w:rsidR="00B37867">
        <w:rPr>
          <w:rFonts w:ascii="Trebuchet MS" w:hAnsi="Trebuchet MS"/>
          <w:sz w:val="20"/>
          <w:szCs w:val="20"/>
        </w:rPr>
        <w:br/>
      </w:r>
      <w:r w:rsidRPr="0045088A">
        <w:rPr>
          <w:rFonts w:ascii="Trebuchet MS" w:hAnsi="Trebuchet MS"/>
          <w:sz w:val="20"/>
          <w:szCs w:val="20"/>
        </w:rPr>
        <w:t xml:space="preserve">o którym mowa w § 11, na podstawie zgodnych oświadczeń woli i odrębnego pisemnego porozumienia. </w:t>
      </w:r>
    </w:p>
    <w:p w:rsidR="00EB61EC" w:rsidRPr="0045088A" w:rsidRDefault="00EB61EC" w:rsidP="00B8357B">
      <w:pPr>
        <w:widowControl w:val="0"/>
        <w:numPr>
          <w:ilvl w:val="0"/>
          <w:numId w:val="32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5088A">
        <w:rPr>
          <w:rFonts w:ascii="Trebuchet MS" w:hAnsi="Trebuchet MS"/>
          <w:sz w:val="20"/>
          <w:szCs w:val="20"/>
        </w:rPr>
        <w:t>Strony wyłączają możliwość wypowiedzenia umowy przez każdą ze stron w każdym czasie.</w:t>
      </w:r>
    </w:p>
    <w:p w:rsidR="00EB61EC" w:rsidRPr="0045088A" w:rsidRDefault="00EB61EC" w:rsidP="00B8357B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5088A">
        <w:rPr>
          <w:rFonts w:ascii="Trebuchet MS" w:hAnsi="Trebuchet MS"/>
          <w:sz w:val="20"/>
          <w:szCs w:val="20"/>
        </w:rPr>
        <w:t>W przypadku wypowiedzenia umowy z ważnych powodów, innych niż określone w ust.1, okres wypowiedzenia wynosi 2 miesiące na koniec miesiąca kalendarzowego.</w:t>
      </w:r>
    </w:p>
    <w:p w:rsidR="00EB61EC" w:rsidRPr="0045088A" w:rsidRDefault="00EB61EC" w:rsidP="00B8357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333D49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1</w:t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Umowa zostaje zawarta na czas określony tj. od </w:t>
      </w:r>
      <w:r w:rsidR="00AB215F">
        <w:rPr>
          <w:rFonts w:ascii="Trebuchet MS" w:hAnsi="Trebuchet MS"/>
          <w:color w:val="000000" w:themeColor="text1"/>
          <w:sz w:val="20"/>
          <w:szCs w:val="20"/>
        </w:rPr>
        <w:t>………..</w:t>
      </w:r>
      <w:r w:rsidR="00A01E2D">
        <w:rPr>
          <w:rFonts w:ascii="Trebuchet MS" w:hAnsi="Trebuchet MS"/>
          <w:color w:val="000000" w:themeColor="text1"/>
          <w:sz w:val="20"/>
          <w:szCs w:val="20"/>
        </w:rPr>
        <w:t>stycznia 202</w:t>
      </w:r>
      <w:r w:rsidR="00EB61EC">
        <w:rPr>
          <w:rFonts w:ascii="Trebuchet MS" w:hAnsi="Trebuchet MS"/>
          <w:color w:val="000000" w:themeColor="text1"/>
          <w:sz w:val="20"/>
          <w:szCs w:val="20"/>
        </w:rPr>
        <w:t>1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 xml:space="preserve"> r. do 31 </w:t>
      </w:r>
      <w:r w:rsidR="00A01E2D">
        <w:rPr>
          <w:rFonts w:ascii="Trebuchet MS" w:hAnsi="Trebuchet MS"/>
          <w:color w:val="000000" w:themeColor="text1"/>
          <w:sz w:val="20"/>
          <w:szCs w:val="20"/>
        </w:rPr>
        <w:t>grudnia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 xml:space="preserve"> 20</w:t>
      </w:r>
      <w:r w:rsidR="0081787F">
        <w:rPr>
          <w:rFonts w:ascii="Trebuchet MS" w:hAnsi="Trebuchet MS"/>
          <w:color w:val="000000" w:themeColor="text1"/>
          <w:sz w:val="20"/>
          <w:szCs w:val="20"/>
        </w:rPr>
        <w:t>2</w:t>
      </w:r>
      <w:r w:rsidR="00EB61EC">
        <w:rPr>
          <w:rFonts w:ascii="Trebuchet MS" w:hAnsi="Trebuchet MS"/>
          <w:color w:val="000000" w:themeColor="text1"/>
          <w:sz w:val="20"/>
          <w:szCs w:val="20"/>
        </w:rPr>
        <w:t>1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r., z tym zastrzeżeniem, iż wyczerpanie kwoty stanowiącej całkowitą wartość umowy, o której mowa w § </w:t>
      </w:r>
      <w:r w:rsidR="00333D49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CE20A4" w:rsidRPr="003A59B6">
        <w:rPr>
          <w:rFonts w:ascii="Trebuchet MS" w:hAnsi="Trebuchet MS"/>
          <w:color w:val="000000" w:themeColor="text1"/>
          <w:sz w:val="20"/>
          <w:szCs w:val="20"/>
        </w:rPr>
        <w:t>ust.</w:t>
      </w:r>
      <w:r w:rsidR="00333D49" w:rsidRPr="003A59B6">
        <w:rPr>
          <w:rFonts w:ascii="Trebuchet MS" w:hAnsi="Trebuchet MS"/>
          <w:color w:val="000000" w:themeColor="text1"/>
          <w:sz w:val="20"/>
          <w:szCs w:val="20"/>
        </w:rPr>
        <w:t>3</w:t>
      </w:r>
      <w:r w:rsidR="00CE20A4" w:rsidRPr="003A59B6">
        <w:rPr>
          <w:rFonts w:ascii="Trebuchet MS" w:hAnsi="Trebuchet MS"/>
          <w:color w:val="000000" w:themeColor="text1"/>
          <w:sz w:val="20"/>
          <w:szCs w:val="20"/>
        </w:rPr>
        <w:t xml:space="preserve">, </w:t>
      </w:r>
      <w:r w:rsidR="0024564C" w:rsidRPr="003A59B6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 tym terminie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>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skutkuje wygaśnięciem umowy.</w:t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24564C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2</w:t>
      </w: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866294" w:rsidRPr="003A59B6" w:rsidRDefault="0024564C" w:rsidP="00B8357B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Wszelkie  zmiany  w  treści  umowy  wymagają  dla swej ważności formy pisemnej pod rygorem nieważności.</w:t>
      </w:r>
    </w:p>
    <w:p w:rsidR="003162E9" w:rsidRPr="003A59B6" w:rsidRDefault="003162E9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24564C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3</w:t>
      </w:r>
    </w:p>
    <w:p w:rsidR="00866294" w:rsidRDefault="0024564C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nie może powierzyć wykonania zobowiązań wynikających z niniejszej umowy innej osobie bez pisemnej zgody Zamawiającego.</w:t>
      </w:r>
    </w:p>
    <w:p w:rsidR="00A01E2D" w:rsidRPr="003A59B6" w:rsidRDefault="00A01E2D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24564C" w:rsidRPr="00A01E2D" w:rsidRDefault="0024564C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bCs/>
          <w:color w:val="000000" w:themeColor="text1"/>
          <w:sz w:val="16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A01E2D">
        <w:rPr>
          <w:rFonts w:ascii="Trebuchet MS" w:hAnsi="Trebuchet MS"/>
          <w:b/>
          <w:color w:val="000000" w:themeColor="text1"/>
          <w:sz w:val="20"/>
          <w:szCs w:val="20"/>
        </w:rPr>
        <w:t xml:space="preserve">      § 14</w:t>
      </w:r>
    </w:p>
    <w:p w:rsidR="00A9284D" w:rsidRPr="004F69CC" w:rsidRDefault="0024564C" w:rsidP="00B8357B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Wszelkie spory mogące wyniknąć na tle realizacji niniejszej umowy będą załatwione ugodowo, a w razie niedojścia stron do porozumienia podlegać będą rozstrzygnięciu przez rzeczowo właściwy sąd w Bielsku-Białej.</w:t>
      </w:r>
    </w:p>
    <w:p w:rsidR="009A7053" w:rsidRPr="003A59B6" w:rsidRDefault="009A7053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15</w:t>
      </w:r>
    </w:p>
    <w:p w:rsidR="009A7053" w:rsidRPr="003A59B6" w:rsidRDefault="009A7053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733A2E" w:rsidRPr="003A59B6" w:rsidRDefault="00733A2E" w:rsidP="00B8357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zastrzega sobie możliwość dochodzenia od Wykonawcy kar umownych w następujących  przypadkach:</w:t>
      </w:r>
    </w:p>
    <w:p w:rsidR="00733A2E" w:rsidRPr="003A59B6" w:rsidRDefault="00733A2E" w:rsidP="00B8357B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odstąpienia przez Zamawiającego od umowy z przyczyn dotyczących Wykonawcy</w:t>
      </w:r>
      <w:r w:rsidR="00A01E2D">
        <w:rPr>
          <w:rFonts w:ascii="Trebuchet MS" w:hAnsi="Trebuchet MS"/>
          <w:color w:val="000000" w:themeColor="text1"/>
          <w:sz w:val="20"/>
          <w:szCs w:val="20"/>
        </w:rPr>
        <w:t>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a także </w:t>
      </w:r>
      <w:r w:rsidR="0045088A">
        <w:rPr>
          <w:rFonts w:ascii="Trebuchet MS" w:hAnsi="Trebuchet MS"/>
          <w:color w:val="000000" w:themeColor="text1"/>
          <w:sz w:val="20"/>
          <w:szCs w:val="20"/>
        </w:rPr>
        <w:t>wypowiedzenia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przez Zamawiającego umowy ze skutkiem natychmiastowym – w wysokości 10% </w:t>
      </w:r>
      <w:r w:rsidR="00E25854">
        <w:rPr>
          <w:rFonts w:ascii="Trebuchet MS" w:hAnsi="Trebuchet MS"/>
          <w:color w:val="000000" w:themeColor="text1"/>
          <w:sz w:val="20"/>
          <w:szCs w:val="20"/>
        </w:rPr>
        <w:t>wynagrodzenia brutto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, o którym mowa w § 7 ust. 3 umowy,</w:t>
      </w:r>
    </w:p>
    <w:p w:rsidR="00733A2E" w:rsidRPr="003A59B6" w:rsidRDefault="00733A2E" w:rsidP="00B8357B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niewykonania usługi objętej umową – w wysokości dwukrotności stawki godzinowej,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br/>
        <w:t>o której mowa w § 7 ust. 1 umowy za każdą godzinę niewykonania usługi,</w:t>
      </w:r>
    </w:p>
    <w:p w:rsidR="00733A2E" w:rsidRPr="003A59B6" w:rsidRDefault="00733A2E" w:rsidP="00B8357B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opóźnienia w objęciu usługą opiekuńczą w sytuacjach nagłych w wysokości stawki godzinowej, </w:t>
      </w:r>
      <w:r w:rsidR="00A9284D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 której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1 umowy za każd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y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dzień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 opóźnienia, </w:t>
      </w:r>
    </w:p>
    <w:p w:rsidR="00733A2E" w:rsidRPr="003A59B6" w:rsidRDefault="00733A2E" w:rsidP="00B8357B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niewywiązania się z obowiązku uzupełnienia wykazu, o którym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3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5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– w wysokości 50 zł za każdy dzień opóźnienia,</w:t>
      </w:r>
    </w:p>
    <w:p w:rsidR="00733A2E" w:rsidRPr="003A59B6" w:rsidRDefault="00733A2E" w:rsidP="00B8357B">
      <w:pPr>
        <w:widowControl w:val="0"/>
        <w:numPr>
          <w:ilvl w:val="0"/>
          <w:numId w:val="33"/>
        </w:numPr>
        <w:tabs>
          <w:tab w:val="left" w:pos="8105"/>
        </w:tabs>
        <w:autoSpaceDE w:val="0"/>
        <w:autoSpaceDN w:val="0"/>
        <w:adjustRightInd w:val="0"/>
        <w:spacing w:before="120"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niedopełnienia obowiązku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o którym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4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3, ust. 4, ust. 5 w wysokości 10 zł za każdy przypadek,</w:t>
      </w:r>
    </w:p>
    <w:p w:rsidR="00733A2E" w:rsidRPr="003A59B6" w:rsidRDefault="00733A2E" w:rsidP="00B8357B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wypowiedzenia umowy przez Wykonawcę przed terminem, na jaki została zawarta, bez zaistnienia ważnych powodów - w wysokości 10% wynagrodzenia brutto, o którym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3 umowy. </w:t>
      </w:r>
    </w:p>
    <w:p w:rsidR="00733A2E" w:rsidRPr="003A59B6" w:rsidRDefault="00733A2E" w:rsidP="00B8357B">
      <w:pPr>
        <w:pStyle w:val="Akapitzlist"/>
        <w:widowControl w:val="0"/>
        <w:numPr>
          <w:ilvl w:val="0"/>
          <w:numId w:val="35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 podstawie naliczenia oraz wysokości kar umownych Zamawiający  poinformuje Wykonawcę na piśmie w terminie określonym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6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3.</w:t>
      </w:r>
    </w:p>
    <w:p w:rsidR="00733A2E" w:rsidRPr="003A59B6" w:rsidRDefault="00733A2E" w:rsidP="00B8357B">
      <w:pPr>
        <w:pStyle w:val="Akapitzlist"/>
        <w:widowControl w:val="0"/>
        <w:numPr>
          <w:ilvl w:val="0"/>
          <w:numId w:val="35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Termin spełnienia świadczenia z tytułu kar umownych upływa dnia następnego po dniu doręczenia Wykonawcy informacji, o której mowa w ust. 2.</w:t>
      </w:r>
    </w:p>
    <w:p w:rsidR="00733A2E" w:rsidRPr="003A59B6" w:rsidRDefault="00733A2E" w:rsidP="00B8357B">
      <w:pPr>
        <w:pStyle w:val="Akapitzlist"/>
        <w:widowControl w:val="0"/>
        <w:numPr>
          <w:ilvl w:val="0"/>
          <w:numId w:val="35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Strony zgodnie postanawiają, że Zamawiający dokona potrącenia umownego wymagalnych kar umownych z kwotą należnego Wykonawcy wynagrodzenia bez składania odrębnego oświadczenia woli.</w:t>
      </w:r>
    </w:p>
    <w:p w:rsidR="00733A2E" w:rsidRPr="003A59B6" w:rsidRDefault="00733A2E" w:rsidP="00B8357B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Zamawiający zastrzega sobie możliwość dochodzenia odszkodowania przenoszącego wysokość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br/>
        <w:t xml:space="preserve">zastrzeżonych kar umownych. </w:t>
      </w:r>
    </w:p>
    <w:p w:rsidR="00733A2E" w:rsidRPr="003A59B6" w:rsidRDefault="00733A2E" w:rsidP="00B8357B">
      <w:pPr>
        <w:pStyle w:val="Akapitzlist"/>
        <w:spacing w:line="276" w:lineRule="auto"/>
        <w:ind w:left="360"/>
        <w:rPr>
          <w:color w:val="000000" w:themeColor="text1"/>
        </w:rPr>
      </w:pPr>
    </w:p>
    <w:p w:rsidR="00733A2E" w:rsidRPr="003A59B6" w:rsidRDefault="00733A2E" w:rsidP="00B8357B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733A2E" w:rsidRPr="003A59B6" w:rsidRDefault="00733A2E" w:rsidP="00B8357B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F54F0B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16</w:t>
      </w:r>
      <w:r w:rsidR="00D63460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A2E" w:rsidRPr="003A59B6" w:rsidRDefault="00733A2E" w:rsidP="00B8357B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Umowę sporządzono w dwóch jednobrzmiących egzemplarzach po jednym dla każdej ze stron.</w:t>
      </w:r>
    </w:p>
    <w:p w:rsidR="00733A2E" w:rsidRPr="003A59B6" w:rsidRDefault="00733A2E" w:rsidP="00B8357B">
      <w:pPr>
        <w:tabs>
          <w:tab w:val="left" w:pos="8105"/>
        </w:tabs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733A2E" w:rsidRPr="003A59B6" w:rsidRDefault="00733A2E" w:rsidP="00B8357B">
      <w:pPr>
        <w:tabs>
          <w:tab w:val="left" w:pos="8105"/>
        </w:tabs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733A2E" w:rsidRPr="003A59B6" w:rsidRDefault="00733A2E" w:rsidP="00B8357B">
      <w:pPr>
        <w:tabs>
          <w:tab w:val="left" w:pos="8105"/>
        </w:tabs>
        <w:spacing w:line="276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</w:p>
    <w:p w:rsidR="00733A2E" w:rsidRPr="003A59B6" w:rsidRDefault="00733A2E" w:rsidP="00B8357B">
      <w:pPr>
        <w:tabs>
          <w:tab w:val="left" w:pos="8105"/>
        </w:tabs>
        <w:spacing w:line="276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                                                                                                 Wykonawca</w:t>
      </w:r>
    </w:p>
    <w:p w:rsidR="00733A2E" w:rsidRPr="003A59B6" w:rsidRDefault="00733A2E" w:rsidP="00B8357B">
      <w:pPr>
        <w:tabs>
          <w:tab w:val="left" w:pos="8105"/>
        </w:tabs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33A2E" w:rsidRPr="003A59B6" w:rsidRDefault="00733A2E" w:rsidP="00B8357B">
      <w:pPr>
        <w:tabs>
          <w:tab w:val="left" w:pos="8105"/>
        </w:tabs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33A2E" w:rsidRPr="003A59B6" w:rsidRDefault="00733A2E" w:rsidP="00B8357B">
      <w:pPr>
        <w:tabs>
          <w:tab w:val="left" w:pos="8105"/>
        </w:tabs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33A2E" w:rsidRPr="003A59B6" w:rsidRDefault="00733A2E" w:rsidP="00B8357B">
      <w:pPr>
        <w:tabs>
          <w:tab w:val="left" w:pos="8105"/>
        </w:tabs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33A2E" w:rsidRPr="003A59B6" w:rsidRDefault="00733A2E" w:rsidP="00B8357B">
      <w:pPr>
        <w:tabs>
          <w:tab w:val="left" w:pos="8105"/>
        </w:tabs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866294" w:rsidRPr="003A59B6" w:rsidRDefault="00866294" w:rsidP="00B8357B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E22F04" w:rsidRDefault="00E22F04" w:rsidP="00B8357B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B8357B" w:rsidRPr="003A59B6" w:rsidRDefault="00B8357B" w:rsidP="00B8357B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2625BE" w:rsidRDefault="002625BE" w:rsidP="00B8357B">
      <w:pPr>
        <w:widowControl w:val="0"/>
        <w:autoSpaceDE w:val="0"/>
        <w:autoSpaceDN w:val="0"/>
        <w:spacing w:before="80" w:line="276" w:lineRule="auto"/>
        <w:jc w:val="right"/>
        <w:outlineLvl w:val="0"/>
        <w:rPr>
          <w:rFonts w:ascii="Trebuchet MS" w:hAnsi="Trebuchet MS"/>
          <w:b/>
          <w:bCs/>
          <w:color w:val="000000" w:themeColor="text1"/>
          <w:sz w:val="20"/>
          <w:szCs w:val="20"/>
          <w:lang w:bidi="pl-PL"/>
        </w:rPr>
      </w:pPr>
    </w:p>
    <w:p w:rsidR="00A9284D" w:rsidRPr="004319E3" w:rsidRDefault="00A9284D" w:rsidP="00B8357B">
      <w:pPr>
        <w:widowControl w:val="0"/>
        <w:autoSpaceDE w:val="0"/>
        <w:autoSpaceDN w:val="0"/>
        <w:spacing w:before="80" w:line="276" w:lineRule="auto"/>
        <w:jc w:val="right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  <w:r w:rsidRPr="004319E3">
        <w:rPr>
          <w:rFonts w:ascii="Trebuchet MS" w:hAnsi="Trebuchet MS"/>
          <w:b/>
          <w:bCs/>
          <w:sz w:val="20"/>
          <w:szCs w:val="20"/>
          <w:lang w:bidi="pl-PL"/>
        </w:rPr>
        <w:lastRenderedPageBreak/>
        <w:t>Załącznik nr 1 do umowy ………………………….</w:t>
      </w:r>
    </w:p>
    <w:p w:rsidR="00A9284D" w:rsidRPr="004319E3" w:rsidRDefault="00A9284D" w:rsidP="00B8357B">
      <w:pPr>
        <w:widowControl w:val="0"/>
        <w:autoSpaceDE w:val="0"/>
        <w:autoSpaceDN w:val="0"/>
        <w:spacing w:before="80" w:line="276" w:lineRule="auto"/>
        <w:jc w:val="center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EB61EC" w:rsidRPr="00A35D51" w:rsidRDefault="00EB61EC" w:rsidP="00B8357B">
      <w:pPr>
        <w:widowControl w:val="0"/>
        <w:autoSpaceDE w:val="0"/>
        <w:autoSpaceDN w:val="0"/>
        <w:spacing w:before="80" w:line="276" w:lineRule="auto"/>
        <w:jc w:val="center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  <w:r w:rsidRPr="00A35D51">
        <w:rPr>
          <w:rFonts w:ascii="Trebuchet MS" w:hAnsi="Trebuchet MS"/>
          <w:b/>
          <w:bCs/>
          <w:sz w:val="20"/>
          <w:szCs w:val="20"/>
          <w:lang w:bidi="pl-PL"/>
        </w:rPr>
        <w:t xml:space="preserve">Umowa powierzenia przetwarzania danych osobowych </w:t>
      </w:r>
    </w:p>
    <w:p w:rsidR="00EB61EC" w:rsidRPr="00A35D51" w:rsidRDefault="00EB61EC" w:rsidP="00B8357B">
      <w:pPr>
        <w:widowControl w:val="0"/>
        <w:autoSpaceDE w:val="0"/>
        <w:autoSpaceDN w:val="0"/>
        <w:spacing w:line="276" w:lineRule="auto"/>
        <w:rPr>
          <w:rFonts w:ascii="Trebuchet MS" w:hAnsi="Trebuchet MS"/>
          <w:b/>
          <w:sz w:val="20"/>
          <w:szCs w:val="20"/>
          <w:lang w:bidi="pl-PL"/>
        </w:rPr>
      </w:pPr>
    </w:p>
    <w:p w:rsidR="00EB61EC" w:rsidRPr="00A35D51" w:rsidRDefault="00EB61EC" w:rsidP="00B8357B">
      <w:pPr>
        <w:widowControl w:val="0"/>
        <w:autoSpaceDE w:val="0"/>
        <w:autoSpaceDN w:val="0"/>
        <w:spacing w:before="146" w:line="276" w:lineRule="auto"/>
        <w:rPr>
          <w:rFonts w:ascii="Trebuchet MS" w:hAnsi="Trebuchet MS"/>
          <w:sz w:val="20"/>
          <w:szCs w:val="20"/>
          <w:lang w:bidi="pl-PL"/>
        </w:rPr>
      </w:pPr>
      <w:r w:rsidRPr="00A35D51">
        <w:rPr>
          <w:rFonts w:ascii="Trebuchet MS" w:hAnsi="Trebuchet MS"/>
          <w:sz w:val="20"/>
          <w:szCs w:val="20"/>
          <w:lang w:bidi="pl-PL"/>
        </w:rPr>
        <w:t>zawarta w dniu ……………………….. roku pomiędzy:</w:t>
      </w:r>
    </w:p>
    <w:p w:rsidR="00EB61EC" w:rsidRPr="00A35D51" w:rsidRDefault="00EB61EC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EB61EC" w:rsidRPr="00A35D51" w:rsidRDefault="00EB61EC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A35D51">
        <w:rPr>
          <w:rFonts w:ascii="Trebuchet MS" w:hAnsi="Trebuchet MS"/>
          <w:color w:val="000000"/>
          <w:sz w:val="20"/>
          <w:szCs w:val="20"/>
        </w:rPr>
        <w:t xml:space="preserve">Miejskim Ośrodkiem Pomocy Społecznej z siedzibą w Bielsku-Białej przy ulicy Karola Miarki 11, 43-300 Bielsko-Biała, NIP 9372686990 </w:t>
      </w:r>
    </w:p>
    <w:p w:rsidR="00EB61EC" w:rsidRPr="00A35D51" w:rsidRDefault="00EB61EC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A35D51">
        <w:rPr>
          <w:rFonts w:ascii="Trebuchet MS" w:hAnsi="Trebuchet MS"/>
          <w:color w:val="000000"/>
          <w:sz w:val="20"/>
          <w:szCs w:val="20"/>
        </w:rPr>
        <w:t xml:space="preserve">zwanym w dalszej treści umowy „Administratorem” (lub „Powierzającym”) </w:t>
      </w:r>
    </w:p>
    <w:p w:rsidR="00EB61EC" w:rsidRPr="00A35D51" w:rsidRDefault="00EB61EC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A35D51">
        <w:rPr>
          <w:rFonts w:ascii="Trebuchet MS" w:hAnsi="Trebuchet MS"/>
          <w:color w:val="000000"/>
          <w:sz w:val="20"/>
          <w:szCs w:val="20"/>
        </w:rPr>
        <w:t>reprezentowanym przez:</w:t>
      </w:r>
    </w:p>
    <w:p w:rsidR="00EB61EC" w:rsidRPr="00A35D51" w:rsidRDefault="00EB61EC" w:rsidP="00B8357B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/>
          <w:sz w:val="20"/>
          <w:szCs w:val="20"/>
        </w:rPr>
      </w:pPr>
      <w:r w:rsidRPr="00A35D51">
        <w:rPr>
          <w:rFonts w:ascii="Trebuchet MS" w:hAnsi="Trebuchet MS"/>
          <w:b/>
          <w:bCs/>
          <w:color w:val="000000"/>
          <w:sz w:val="20"/>
          <w:szCs w:val="20"/>
        </w:rPr>
        <w:t>Dyrektora</w:t>
      </w:r>
      <w:r w:rsidRPr="00A35D51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A35D51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A35D51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-    </w:t>
      </w:r>
      <w:r w:rsidRPr="00A35D51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mgr  Aleksandrę </w:t>
      </w:r>
      <w:proofErr w:type="spellStart"/>
      <w:r w:rsidRPr="00A35D51">
        <w:rPr>
          <w:rFonts w:ascii="Trebuchet MS" w:hAnsi="Trebuchet MS"/>
          <w:b/>
          <w:bCs/>
          <w:color w:val="000000"/>
          <w:sz w:val="20"/>
          <w:szCs w:val="20"/>
        </w:rPr>
        <w:t>Ciaciurę</w:t>
      </w:r>
      <w:proofErr w:type="spellEnd"/>
    </w:p>
    <w:p w:rsidR="00EB61EC" w:rsidRPr="00A35D51" w:rsidRDefault="00EB61EC" w:rsidP="00B8357B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  <w:r w:rsidRPr="00A35D51">
        <w:rPr>
          <w:rFonts w:ascii="Trebuchet MS" w:hAnsi="Trebuchet MS"/>
          <w:color w:val="000000"/>
          <w:sz w:val="20"/>
          <w:szCs w:val="20"/>
        </w:rPr>
        <w:t xml:space="preserve">a: </w:t>
      </w:r>
    </w:p>
    <w:p w:rsidR="00EB61EC" w:rsidRPr="00A35D51" w:rsidRDefault="00EB61EC" w:rsidP="00B835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A35D51">
        <w:rPr>
          <w:rFonts w:ascii="Trebuchet MS" w:hAnsi="Trebuchet MS"/>
          <w:color w:val="000000"/>
          <w:sz w:val="20"/>
          <w:szCs w:val="20"/>
        </w:rPr>
        <w:t>reprezentowaną przez:</w:t>
      </w:r>
    </w:p>
    <w:p w:rsidR="00EB61EC" w:rsidRPr="00A35D51" w:rsidRDefault="00EB61EC" w:rsidP="00B8357B">
      <w:pPr>
        <w:widowControl w:val="0"/>
        <w:autoSpaceDE w:val="0"/>
        <w:autoSpaceDN w:val="0"/>
        <w:spacing w:before="120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Strony zawierają Umowę o następującej treści:</w:t>
      </w:r>
    </w:p>
    <w:p w:rsidR="00EB61EC" w:rsidRPr="00A35D51" w:rsidRDefault="00EB61EC" w:rsidP="00B8357B">
      <w:pPr>
        <w:widowControl w:val="0"/>
        <w:autoSpaceDE w:val="0"/>
        <w:autoSpaceDN w:val="0"/>
        <w:spacing w:before="1" w:line="276" w:lineRule="auto"/>
        <w:rPr>
          <w:rFonts w:ascii="Trebuchet MS" w:eastAsia="Arial" w:hAnsi="Trebuchet MS"/>
          <w:color w:val="FF0000"/>
          <w:sz w:val="20"/>
          <w:szCs w:val="20"/>
          <w:lang w:bidi="pl-PL"/>
        </w:rPr>
      </w:pPr>
    </w:p>
    <w:p w:rsidR="00EB61EC" w:rsidRPr="00A35D51" w:rsidRDefault="00EB61EC" w:rsidP="00B8357B">
      <w:pPr>
        <w:widowControl w:val="0"/>
        <w:autoSpaceDE w:val="0"/>
        <w:autoSpaceDN w:val="0"/>
        <w:spacing w:line="276" w:lineRule="auto"/>
        <w:ind w:left="2368" w:right="3026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  <w:r w:rsidRPr="00A35D51"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  <w:t>§ 1</w:t>
      </w:r>
    </w:p>
    <w:p w:rsidR="00EB61EC" w:rsidRPr="00A35D51" w:rsidRDefault="00EB61EC" w:rsidP="00B8357B">
      <w:pPr>
        <w:widowControl w:val="0"/>
        <w:autoSpaceDE w:val="0"/>
        <w:autoSpaceDN w:val="0"/>
        <w:spacing w:before="94" w:line="276" w:lineRule="auto"/>
        <w:ind w:left="2368" w:right="3026"/>
        <w:jc w:val="center"/>
        <w:rPr>
          <w:rFonts w:ascii="Trebuchet MS" w:eastAsia="Arial" w:hAnsi="Trebuchet MS"/>
          <w:b/>
          <w:color w:val="000000"/>
          <w:sz w:val="20"/>
          <w:szCs w:val="20"/>
          <w:lang w:bidi="pl-PL"/>
        </w:rPr>
      </w:pPr>
      <w:r w:rsidRPr="00A35D51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Definicje</w:t>
      </w:r>
    </w:p>
    <w:p w:rsidR="00EB61EC" w:rsidRPr="00A35D51" w:rsidRDefault="00EB61EC" w:rsidP="00B8357B">
      <w:pPr>
        <w:widowControl w:val="0"/>
        <w:autoSpaceDE w:val="0"/>
        <w:autoSpaceDN w:val="0"/>
        <w:spacing w:before="160" w:line="276" w:lineRule="auto"/>
        <w:ind w:left="116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Dla potrzeb niniejszej umowy, Strony ustalają następujące znaczenie niżej wymienionych pojęć:</w:t>
      </w:r>
    </w:p>
    <w:p w:rsidR="00EB61EC" w:rsidRPr="00A35D51" w:rsidRDefault="00EB61EC" w:rsidP="00B8357B">
      <w:pPr>
        <w:widowControl w:val="0"/>
        <w:autoSpaceDE w:val="0"/>
        <w:autoSpaceDN w:val="0"/>
        <w:spacing w:before="160" w:line="276" w:lineRule="auto"/>
        <w:ind w:left="116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</w:p>
    <w:p w:rsidR="00EB61EC" w:rsidRPr="00A35D51" w:rsidRDefault="00EB61EC" w:rsidP="00B8357B">
      <w:pPr>
        <w:numPr>
          <w:ilvl w:val="1"/>
          <w:numId w:val="40"/>
        </w:numPr>
        <w:tabs>
          <w:tab w:val="left" w:pos="851"/>
        </w:tabs>
        <w:spacing w:after="200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A35D51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Administrator/Powierzający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 - oznacza podmiot, który samodzielnie lub wspólnie z innymi             ustala cele i sposoby przetwarzania danych osobowych oraz decyduje o środkach przetwarzania danych osobowych; </w:t>
      </w:r>
    </w:p>
    <w:p w:rsidR="00EB61EC" w:rsidRPr="00A35D51" w:rsidRDefault="00EB61EC" w:rsidP="00B8357B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A35D51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Dane osobowe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– oznaczają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</w:t>
      </w:r>
      <w:r w:rsidRPr="00A35D51">
        <w:rPr>
          <w:rFonts w:ascii="Trebuchet MS" w:eastAsia="Arial" w:hAnsi="Trebuchet MS"/>
          <w:color w:val="000000"/>
          <w:spacing w:val="-14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osoby;</w:t>
      </w:r>
    </w:p>
    <w:p w:rsidR="00EB61EC" w:rsidRPr="00A35D51" w:rsidRDefault="00EB61EC" w:rsidP="00B8357B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A35D51">
        <w:rPr>
          <w:rFonts w:ascii="Trebuchet MS" w:hAnsi="Trebuchet MS"/>
          <w:b/>
          <w:bCs/>
          <w:color w:val="000000"/>
          <w:sz w:val="20"/>
          <w:szCs w:val="20"/>
        </w:rPr>
        <w:t xml:space="preserve">Podmiot przetwarzający </w:t>
      </w:r>
      <w:r w:rsidRPr="00A35D51">
        <w:rPr>
          <w:rFonts w:ascii="Trebuchet MS" w:hAnsi="Trebuchet MS"/>
          <w:color w:val="000000"/>
          <w:sz w:val="20"/>
          <w:szCs w:val="20"/>
        </w:rPr>
        <w:t>- oznacza osobę fizyczną lub prawną, organ publiczny, jednostkę lub inny podmiot, który przetwarza dane osobowe w imieniu administratora</w:t>
      </w:r>
    </w:p>
    <w:p w:rsidR="00EB61EC" w:rsidRPr="00A35D51" w:rsidRDefault="00EB61EC" w:rsidP="00B8357B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A35D51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Przetwarzanie danych osobowych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– wszelkie operacje lub zestaw operacji wykonywanych na danych osobowych lub zestawach Danych osobowych, w sposób zautomatyzowany</w:t>
      </w:r>
      <w:r w:rsidRPr="00A35D51">
        <w:rPr>
          <w:rFonts w:ascii="Trebuchet MS" w:eastAsia="Arial" w:hAnsi="Trebuchet MS"/>
          <w:color w:val="000000"/>
          <w:spacing w:val="-9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lub</w:t>
      </w:r>
      <w:r w:rsidRPr="00A35D51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niezautomatyzowany</w:t>
      </w:r>
      <w:r w:rsidRPr="00A35D51">
        <w:rPr>
          <w:rFonts w:ascii="Trebuchet MS" w:eastAsia="Arial" w:hAnsi="Trebuchet MS"/>
          <w:color w:val="000000"/>
          <w:spacing w:val="-6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takie</w:t>
      </w:r>
      <w:r w:rsidRPr="00A35D51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jak</w:t>
      </w:r>
      <w:r w:rsidRPr="00A35D51">
        <w:rPr>
          <w:rFonts w:ascii="Trebuchet MS" w:eastAsia="Arial" w:hAnsi="Trebuchet MS"/>
          <w:color w:val="000000"/>
          <w:spacing w:val="-6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zbieranie,</w:t>
      </w:r>
      <w:r w:rsidRPr="00A35D51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utrwalanie,</w:t>
      </w:r>
      <w:r w:rsidRPr="00A35D51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:rsidR="00EB61EC" w:rsidRPr="00A35D51" w:rsidRDefault="00EB61EC" w:rsidP="00B8357B">
      <w:pPr>
        <w:widowControl w:val="0"/>
        <w:numPr>
          <w:ilvl w:val="1"/>
          <w:numId w:val="40"/>
        </w:numPr>
        <w:tabs>
          <w:tab w:val="left" w:pos="830"/>
        </w:tabs>
        <w:autoSpaceDE w:val="0"/>
        <w:autoSpaceDN w:val="0"/>
        <w:spacing w:before="157" w:line="276" w:lineRule="auto"/>
        <w:ind w:right="771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A35D51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Umowa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– niniejsza umowa powierzenia przetwarzania danych</w:t>
      </w:r>
      <w:r w:rsidRPr="00A35D51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osobowych;</w:t>
      </w:r>
    </w:p>
    <w:p w:rsidR="00EB61EC" w:rsidRPr="00A35D51" w:rsidRDefault="00EB61EC" w:rsidP="00B8357B">
      <w:pPr>
        <w:widowControl w:val="0"/>
        <w:numPr>
          <w:ilvl w:val="1"/>
          <w:numId w:val="40"/>
        </w:numPr>
        <w:tabs>
          <w:tab w:val="left" w:pos="830"/>
        </w:tabs>
        <w:autoSpaceDE w:val="0"/>
        <w:autoSpaceDN w:val="0"/>
        <w:spacing w:before="157" w:line="276" w:lineRule="auto"/>
        <w:ind w:right="-29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A35D51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Umowa podstawowa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– umowa z dnia ……………………. dla której  umowa powierzenia przetwarzania danych</w:t>
      </w:r>
      <w:r w:rsidRPr="00A35D51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osobowych stanowi Załącznik nr 1;</w:t>
      </w:r>
    </w:p>
    <w:p w:rsidR="00EB61EC" w:rsidRDefault="00EB61EC" w:rsidP="00B8357B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 w:line="276" w:lineRule="auto"/>
        <w:ind w:right="-29"/>
        <w:jc w:val="both"/>
        <w:rPr>
          <w:rFonts w:ascii="Trebuchet MS" w:eastAsia="Arial" w:hAnsi="Trebuchet MS"/>
          <w:color w:val="FF0000"/>
          <w:sz w:val="20"/>
          <w:szCs w:val="20"/>
          <w:lang w:bidi="pl-PL"/>
        </w:rPr>
      </w:pPr>
      <w:r w:rsidRPr="00A35D51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RODO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- rozporządzenie Parlamentu Europejskiego i Rady (UE) 2016/679 z dnia 27 kwietnia 2016 r. w sprawie ochrony osób fizycznych w związku z przetwarzaniem danych osobowych</w:t>
      </w:r>
      <w:r w:rsidRPr="00A35D51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i</w:t>
      </w:r>
      <w:r w:rsidRPr="00A35D51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w</w:t>
      </w:r>
      <w:r w:rsidRPr="00A35D51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sprawie</w:t>
      </w:r>
      <w:r w:rsidRPr="00A35D51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swobodnego</w:t>
      </w:r>
      <w:r w:rsidRPr="00A35D51">
        <w:rPr>
          <w:rFonts w:ascii="Trebuchet MS" w:eastAsia="Arial" w:hAnsi="Trebuchet MS"/>
          <w:color w:val="000000"/>
          <w:spacing w:val="14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przepływu</w:t>
      </w:r>
      <w:r w:rsidRPr="00A35D51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takich</w:t>
      </w:r>
      <w:r w:rsidRPr="00A35D51">
        <w:rPr>
          <w:rFonts w:ascii="Trebuchet MS" w:eastAsia="Arial" w:hAnsi="Trebuchet MS"/>
          <w:color w:val="000000"/>
          <w:spacing w:val="14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danych</w:t>
      </w:r>
      <w:r w:rsidRPr="00A35D51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oraz</w:t>
      </w:r>
      <w:r w:rsidRPr="00A35D51">
        <w:rPr>
          <w:rFonts w:ascii="Trebuchet MS" w:eastAsia="Arial" w:hAnsi="Trebuchet MS"/>
          <w:color w:val="000000"/>
          <w:spacing w:val="13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>uchylenia</w:t>
      </w:r>
      <w:r w:rsidRPr="00A35D51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A35D51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dyrektywy 95/46/WE (ogólne rozporządzenie o ochronie danych), Dz. Urz. UE L 119 z 4 maja 2016 r. </w:t>
      </w:r>
    </w:p>
    <w:p w:rsidR="00EB61EC" w:rsidRDefault="00EB61EC" w:rsidP="00B8357B">
      <w:pPr>
        <w:widowControl w:val="0"/>
        <w:tabs>
          <w:tab w:val="left" w:pos="837"/>
        </w:tabs>
        <w:autoSpaceDE w:val="0"/>
        <w:autoSpaceDN w:val="0"/>
        <w:spacing w:before="157" w:line="276" w:lineRule="auto"/>
        <w:ind w:right="-29"/>
        <w:jc w:val="both"/>
        <w:rPr>
          <w:rFonts w:ascii="Trebuchet MS" w:eastAsia="Arial" w:hAnsi="Trebuchet MS"/>
          <w:color w:val="FF0000"/>
          <w:sz w:val="20"/>
          <w:szCs w:val="20"/>
          <w:lang w:bidi="pl-PL"/>
        </w:rPr>
      </w:pPr>
    </w:p>
    <w:p w:rsidR="00EB61EC" w:rsidRDefault="00EB61EC" w:rsidP="00B8357B">
      <w:pPr>
        <w:widowControl w:val="0"/>
        <w:tabs>
          <w:tab w:val="left" w:pos="837"/>
        </w:tabs>
        <w:autoSpaceDE w:val="0"/>
        <w:autoSpaceDN w:val="0"/>
        <w:spacing w:before="157" w:line="276" w:lineRule="auto"/>
        <w:ind w:right="-29"/>
        <w:jc w:val="both"/>
        <w:rPr>
          <w:rFonts w:ascii="Trebuchet MS" w:eastAsia="Arial" w:hAnsi="Trebuchet MS"/>
          <w:color w:val="FF0000"/>
          <w:sz w:val="20"/>
          <w:szCs w:val="20"/>
          <w:lang w:bidi="pl-PL"/>
        </w:rPr>
      </w:pPr>
    </w:p>
    <w:p w:rsidR="00EB61EC" w:rsidRPr="00A35D51" w:rsidRDefault="00EB61EC" w:rsidP="00B8357B">
      <w:pPr>
        <w:widowControl w:val="0"/>
        <w:tabs>
          <w:tab w:val="left" w:pos="837"/>
        </w:tabs>
        <w:autoSpaceDE w:val="0"/>
        <w:autoSpaceDN w:val="0"/>
        <w:spacing w:before="157" w:line="276" w:lineRule="auto"/>
        <w:ind w:right="-29"/>
        <w:jc w:val="both"/>
        <w:rPr>
          <w:rFonts w:ascii="Trebuchet MS" w:eastAsia="Arial" w:hAnsi="Trebuchet MS"/>
          <w:color w:val="FF0000"/>
          <w:sz w:val="20"/>
          <w:szCs w:val="20"/>
          <w:lang w:bidi="pl-PL"/>
        </w:rPr>
      </w:pPr>
    </w:p>
    <w:p w:rsidR="00EB61EC" w:rsidRPr="00A35D51" w:rsidRDefault="00EB61EC" w:rsidP="00B8357B">
      <w:pPr>
        <w:widowControl w:val="0"/>
        <w:autoSpaceDE w:val="0"/>
        <w:autoSpaceDN w:val="0"/>
        <w:spacing w:before="184" w:line="276" w:lineRule="auto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  <w:r w:rsidRPr="00A35D51"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  <w:t>§ 2</w:t>
      </w:r>
    </w:p>
    <w:p w:rsidR="00EB61EC" w:rsidRPr="00A35D51" w:rsidRDefault="00EB61EC" w:rsidP="00B8357B">
      <w:pPr>
        <w:widowControl w:val="0"/>
        <w:autoSpaceDE w:val="0"/>
        <w:autoSpaceDN w:val="0"/>
        <w:spacing w:before="36" w:line="276" w:lineRule="auto"/>
        <w:jc w:val="center"/>
        <w:rPr>
          <w:rFonts w:ascii="Trebuchet MS" w:eastAsia="Arial" w:hAnsi="Trebuchet MS"/>
          <w:b/>
          <w:color w:val="000000"/>
          <w:sz w:val="20"/>
          <w:szCs w:val="20"/>
          <w:lang w:bidi="pl-PL"/>
        </w:rPr>
      </w:pPr>
      <w:r w:rsidRPr="00A35D51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Oświadczenia  i obowiązki Stron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Strony oświadczają, że w związku z zawarciem Umowy podstawowej, zawierają niniejszą Umowę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w trybie art. 28 ust 3 RODO w celu wykonania obowiązków, o których mowa w RODO. </w:t>
      </w:r>
    </w:p>
    <w:p w:rsidR="00EB61EC" w:rsidRPr="00A35D51" w:rsidRDefault="00EB61EC" w:rsidP="00B8357B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Powierzający oświadcza, że spełnia warunki legalności przetwarzania danych osobowych, jak również,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że jest uprawniony do powierzenia danych osobowych. </w:t>
      </w:r>
    </w:p>
    <w:p w:rsidR="00EB61EC" w:rsidRPr="00A35D51" w:rsidRDefault="00EB61EC" w:rsidP="00B8357B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Przetwarzający oświadcza, iż dysponuje odpowiednimi środkami technicznymi i organizacyjnymi, doświadczeniem, wiedzą i wykwalifikowanym personelem, umożliwiającymi mu prawidłowe wykonanie niniejszej Umowy, spełnienie wymogów RODO oraz gwarantuje ochronę praw osób, których dane dotyczą. </w:t>
      </w:r>
    </w:p>
    <w:p w:rsidR="00EB61EC" w:rsidRPr="00A35D51" w:rsidRDefault="00EB61EC" w:rsidP="00B8357B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</w:t>
      </w:r>
      <w:r w:rsidRPr="00A35D51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Powierzający zobowiązuje Przetwarzającego do wprowadzenia odpowiednich dokumentów regulujących zasady ochrony danych osobowych i zobowiązuje go do ich stosowania, w tym klauzuli informacyjnej zgodnej z art. 13 – 14 RODO. </w:t>
      </w:r>
    </w:p>
    <w:p w:rsidR="00EB61EC" w:rsidRPr="00A35D51" w:rsidRDefault="00EB61EC" w:rsidP="00B8357B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5. Powierzający zobowiązuje Przetwarzającego do przeprowadzenia co najmniej jednego szkolenia pracowników zaangażowanych w realizację umowy, w zakresie przetwarzania danych osobowych, przed ich przystąpieniem do jej realizacji. </w:t>
      </w:r>
    </w:p>
    <w:p w:rsidR="00EB61EC" w:rsidRPr="00A35D51" w:rsidRDefault="00EB61EC" w:rsidP="00B8357B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6. Powierzający zobowiązuje Przetwarzającego do poinformowania powierzającego o fakcie powołania inspektora ochrony danych osobowych i przekazania jego danych kontaktowych (jeśli dotyczy). </w:t>
      </w:r>
    </w:p>
    <w:p w:rsidR="00EB61EC" w:rsidRPr="00A35D51" w:rsidRDefault="00EB61EC" w:rsidP="00B8357B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7. Powierzający zobowiązuje Przetwarzającego do przetwarzania danych osobowych wyłącznie przy użyciu sprzętu wyposażonego w oprogramowanie antywirusowe. </w:t>
      </w:r>
    </w:p>
    <w:p w:rsidR="00EB61EC" w:rsidRPr="00A35D51" w:rsidRDefault="00EB61EC" w:rsidP="00B8357B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8. Powierzający zobowiązuje Przetwarzającego do przenoszenia danych osobowych wyłącznie na zabezpieczonych nośnikach. </w:t>
      </w:r>
    </w:p>
    <w:p w:rsidR="00EB61EC" w:rsidRPr="00A35D51" w:rsidRDefault="00EB61EC" w:rsidP="00B8357B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sz w:val="20"/>
          <w:szCs w:val="20"/>
          <w:lang w:eastAsia="en-US"/>
        </w:rPr>
        <w:t xml:space="preserve">9. Powierzający upoważnia Przetwarzającego do wydawania i odwoływania imiennych upoważnień do przetwarzania danych osobowych i przechowywania ich w swojej siedzibie. </w:t>
      </w:r>
    </w:p>
    <w:p w:rsidR="00EB61EC" w:rsidRPr="00A35D51" w:rsidRDefault="00EB61EC" w:rsidP="00B8357B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 xml:space="preserve">§ 3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Przedmiot Umowy oraz zakres, charakter i cel przetwarzania danych osobowych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Powierzający w trybie art. 28 ust 3 RODO powierza Przetwarzającemu do przetwarzania dane osobowe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celu realizacji Umowy podstawowej, a Przetwarzający zobowiązuje się do zgodnego z prawem i niniejszą Umową ich przetwarzania.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</w:t>
      </w:r>
      <w:r w:rsidRPr="00A35D51">
        <w:rPr>
          <w:rFonts w:ascii="Trebuchet MS" w:hAnsi="Trebuchet MS"/>
          <w:color w:val="000000" w:themeColor="text1"/>
          <w:sz w:val="20"/>
          <w:szCs w:val="20"/>
        </w:rPr>
        <w:t>Powierzone do przetwarzania dane osobowe dotyczą osób którym:</w:t>
      </w:r>
    </w:p>
    <w:p w:rsidR="00EB61EC" w:rsidRPr="00FA0F30" w:rsidRDefault="00EB61EC" w:rsidP="00B8357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35D51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A35D51">
        <w:rPr>
          <w:rFonts w:ascii="Trebuchet MS" w:hAnsi="Trebuchet MS"/>
          <w:color w:val="000000" w:themeColor="text1"/>
          <w:sz w:val="20"/>
          <w:szCs w:val="20"/>
        </w:rPr>
        <w:tab/>
        <w:t>1)</w:t>
      </w:r>
      <w:r w:rsidRPr="00A35D51">
        <w:rPr>
          <w:rFonts w:ascii="Trebuchet MS" w:hAnsi="Trebuchet MS"/>
          <w:color w:val="000000" w:themeColor="text1"/>
          <w:sz w:val="20"/>
          <w:szCs w:val="20"/>
        </w:rPr>
        <w:tab/>
        <w:t xml:space="preserve">przyznano </w:t>
      </w:r>
      <w:r w:rsidRPr="00A35D51">
        <w:rPr>
          <w:rFonts w:ascii="Trebuchet MS" w:hAnsi="Trebuchet MS" w:cs="Arial"/>
          <w:color w:val="000000" w:themeColor="text1"/>
          <w:sz w:val="20"/>
          <w:szCs w:val="20"/>
        </w:rPr>
        <w:t xml:space="preserve">usługi opiekuńcze, a ich zakres </w:t>
      </w:r>
      <w:r w:rsidRPr="00A35D51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to: </w:t>
      </w:r>
      <w:r w:rsidRPr="00A35D51">
        <w:rPr>
          <w:rFonts w:ascii="Trebuchet MS" w:hAnsi="Trebuchet MS"/>
          <w:color w:val="000000" w:themeColor="text1"/>
          <w:sz w:val="20"/>
          <w:szCs w:val="20"/>
        </w:rPr>
        <w:t xml:space="preserve">nazwiska i imiona, imiona rodziców, data urodzenia, miejsce urodzenia, adres zamieszkania lub pobytu, numer PESEL, numer NIP, miejsce pracy, zawód, </w:t>
      </w:r>
      <w:r w:rsidRPr="00FA0F30">
        <w:rPr>
          <w:rFonts w:ascii="Trebuchet MS" w:hAnsi="Trebuchet MS"/>
          <w:color w:val="000000" w:themeColor="text1"/>
          <w:sz w:val="20"/>
          <w:szCs w:val="20"/>
        </w:rPr>
        <w:t>wykształcenie, seria i nr dowodu osobistego, numer telefonu, płeć, stan cywilny, sytuacja: osobista, majątkowa (posiadane nieruchomości, ruchomości, zasoby pieniężne, przedmioty wartościowe), dochodowa (źródło dochodu/utrzymania – rodzaj, wysokość), rodzinna (gospodarowanie, relacje rodzinne), sposób spędzania wolnego czasu, stan zdrowia, nałogi, orzeczenia wydane w postępowaniu sądowym lub administracyjnym.</w:t>
      </w:r>
    </w:p>
    <w:p w:rsidR="00EB61EC" w:rsidRPr="00FA0F30" w:rsidRDefault="00EB61EC" w:rsidP="00B8357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FA0F30">
        <w:rPr>
          <w:rFonts w:ascii="Trebuchet MS" w:hAnsi="Trebuchet MS"/>
          <w:color w:val="000000" w:themeColor="text1"/>
          <w:sz w:val="20"/>
          <w:szCs w:val="20"/>
        </w:rPr>
        <w:tab/>
        <w:t>2)</w:t>
      </w:r>
      <w:r w:rsidRPr="00FA0F30">
        <w:rPr>
          <w:rFonts w:ascii="Trebuchet MS" w:hAnsi="Trebuchet MS"/>
          <w:color w:val="000000" w:themeColor="text1"/>
          <w:sz w:val="20"/>
          <w:szCs w:val="20"/>
        </w:rPr>
        <w:tab/>
        <w:t>członków rodzin osób, o których mowa w pkt 1,</w:t>
      </w:r>
      <w:r w:rsidRPr="00FA0F30">
        <w:rPr>
          <w:rFonts w:ascii="Trebuchet MS" w:hAnsi="Trebuchet MS" w:cs="Arial"/>
          <w:color w:val="000000" w:themeColor="text1"/>
          <w:sz w:val="20"/>
          <w:szCs w:val="20"/>
        </w:rPr>
        <w:t xml:space="preserve"> a ich zakres </w:t>
      </w:r>
      <w:r w:rsidRPr="00FA0F30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to: </w:t>
      </w:r>
      <w:r w:rsidRPr="00FA0F30">
        <w:rPr>
          <w:rFonts w:ascii="Trebuchet MS" w:hAnsi="Trebuchet MS"/>
          <w:color w:val="000000" w:themeColor="text1"/>
          <w:sz w:val="20"/>
          <w:szCs w:val="20"/>
        </w:rPr>
        <w:t>nazwiska i imiona, adres zamieszkania lub pobytu, numer telefonu, sytuacje rodzinne (relacje rodzinne).</w:t>
      </w:r>
    </w:p>
    <w:p w:rsidR="00EB61EC" w:rsidRPr="00FA0F30" w:rsidRDefault="00EB61EC" w:rsidP="00B8357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A0F30">
        <w:rPr>
          <w:rFonts w:ascii="Trebuchet MS" w:hAnsi="Trebuchet MS"/>
          <w:color w:val="000000" w:themeColor="text1"/>
          <w:sz w:val="20"/>
          <w:szCs w:val="20"/>
        </w:rPr>
        <w:t xml:space="preserve">3. Zakres powierzenia, o którym mowa w ust. 2, będzie dokonywany w zakresie i celu niezbędnym </w:t>
      </w:r>
      <w:r w:rsidRPr="00FA0F30">
        <w:rPr>
          <w:rFonts w:ascii="Trebuchet MS" w:hAnsi="Trebuchet MS"/>
          <w:sz w:val="20"/>
          <w:szCs w:val="20"/>
        </w:rPr>
        <w:t>do realizacji zadań wynikających z umowy podstawowej.</w:t>
      </w:r>
    </w:p>
    <w:p w:rsidR="00EB61EC" w:rsidRPr="00FA0F30" w:rsidRDefault="00EB61EC" w:rsidP="00B8357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</w:pPr>
      <w:r w:rsidRPr="00FA0F30">
        <w:rPr>
          <w:rFonts w:ascii="Trebuchet MS" w:hAnsi="Trebuchet MS"/>
          <w:sz w:val="20"/>
          <w:szCs w:val="20"/>
        </w:rPr>
        <w:t>4.</w:t>
      </w:r>
      <w:r w:rsidRPr="00FA0F30">
        <w:rPr>
          <w:rFonts w:ascii="Trebuchet MS" w:hAnsi="Trebuchet MS"/>
          <w:sz w:val="20"/>
          <w:szCs w:val="20"/>
        </w:rPr>
        <w:tab/>
      </w:r>
      <w:r w:rsidRPr="00FA0F30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Przetwarzanie danych osobowych odbywa się w formie papierowej oraz przy wykorzystaniu systemów informatycznych. </w:t>
      </w:r>
    </w:p>
    <w:p w:rsidR="00EB61EC" w:rsidRPr="00FA0F30" w:rsidRDefault="00EB61EC" w:rsidP="00B8357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</w:pPr>
      <w:r w:rsidRPr="00FA0F30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Dane osobowe będą przetwarzane w celu realizacji usługi określonej w umowie podstawowej, </w:t>
      </w:r>
      <w:r w:rsidRPr="00FA0F30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br/>
        <w:t xml:space="preserve">tj. </w:t>
      </w:r>
      <w:r w:rsidRPr="00FA0F30">
        <w:rPr>
          <w:rFonts w:ascii="Trebuchet MS" w:hAnsi="Trebuchet MS" w:cs="Arial"/>
          <w:color w:val="000000" w:themeColor="text1"/>
          <w:sz w:val="20"/>
          <w:szCs w:val="20"/>
        </w:rPr>
        <w:t xml:space="preserve">świadczenia usług opiekuńczych na rzecz osób wskazanych w sposób udokumentowany przez </w:t>
      </w:r>
      <w:r w:rsidRPr="00FA0F30">
        <w:rPr>
          <w:rFonts w:ascii="Trebuchet MS" w:hAnsi="Trebuchet MS" w:cs="Arial"/>
          <w:color w:val="000000" w:themeColor="text1"/>
          <w:sz w:val="20"/>
          <w:szCs w:val="20"/>
        </w:rPr>
        <w:lastRenderedPageBreak/>
        <w:t>Powierzającego, na podstawie decyzji przyznającej świadczenie lub zlecenia</w:t>
      </w:r>
      <w:r w:rsidRPr="00FA0F30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 </w:t>
      </w:r>
      <w:r w:rsidRPr="00FA0F30">
        <w:rPr>
          <w:rFonts w:ascii="Trebuchet MS" w:hAnsi="Trebuchet MS" w:cs="Arial"/>
          <w:color w:val="000000" w:themeColor="text1"/>
          <w:sz w:val="20"/>
          <w:szCs w:val="20"/>
        </w:rPr>
        <w:t>(polecenia Powierzającego).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4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Zasady przetwarzania danych osobowych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Przetwarzający może przetwarzać dane osobowe wyłącznie w zakresie i celu przewidzianym w § 3 niniejszej Umowy.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zobowiązuje się przetwarzać dane osobowe zgodnie z udokumentowanym poleceniem Powierzającego, zawartym w Umowie podstawowej lub w innym dokumencie wydanym przez Powierzającego, co dotyczy także przekazywania danych do państwa trzeciego lub organizacji międzynarodowej. Powierzający oświadcza, że Polecenie nie może naruszać form i zasad przetwarzania określonych w Umowie podstawowej.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Przetwarzający informuje Powierzającego przed podjęciem przetwarzania polegającego na przekazywaniu danych osobowych do państwa trzeciego lub organizacji międzynarodowej jeśli wynika ono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z obowiązku nałożonego na niego przez przepisy prawa Unii lub prawa krajowego, o ile prawo to nie zabrania udzielania takiej informacji z uwagi na ważny interes publiczny.</w:t>
      </w:r>
      <w:r w:rsidRPr="00A35D51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Przy przetwarzaniu danych osobowych, Przetwarzający powinien przestrzegać zasad wskazanych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w niniejszej Umowie oraz RODO.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Przetwarzający podejmuje środki zabezpieczające dane osobowe, w szczególności obowiązany jest: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1) wdrożyć odpowiednie środki techniczne i organizacyjne, by przetwarzanie powierzonych danych spełniało wymogi RODO i chroniło prawa osób, których dane dotyczą, w tym środki techniczne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i organizacyjne zapewniające bezpieczeństwo przetwarzania, o którym mowa w art. 32 RODO a przede wszystkim powinien zabezpieczyć dane przed przypadkowym lub niezgodnym z prawem zniszczeniem, utratą, modyfikacją, nieuprawnionym ujawnieniem lub nieuprawnionym dostępem do danych osobowych przesyłanych, przechowywanych lub w inny sposób przetwarzanych;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2) współdziałać z Powierzającym w wywiązywaniu się z obowiązków określonych w art. 32 -36 RODO,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w szczególności Przetwarzający zobowiązuje się przekazywać Powierzającemu informacje dotyczące stosowanych środków zabezpieczania danych osobowych,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>3) współdziałać z Powierzającym w sytuacji naruszenia ochrony danych osobowych: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>a)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ab/>
        <w:t xml:space="preserve">niezwłocznie informować Powierzającego o podejrzeniach lub stwierdzonych przypadkach naruszenia ochrony danych osobowych, nie później niż w 24 godziny od powzięcia takiej informacji. </w:t>
      </w:r>
      <w:r w:rsidRPr="00A35D51">
        <w:rPr>
          <w:rFonts w:ascii="Trebuchet MS" w:hAnsi="Trebuchet MS"/>
          <w:sz w:val="20"/>
          <w:szCs w:val="20"/>
        </w:rPr>
        <w:t xml:space="preserve">Przetwarzający przekazuje Powierzającemu informacje, które obejmują: datę i godzinę zdarzenia (jeśli jest znana; w razie potrzeby możliwe jest określenie w przybliżeniu); datę i godzinę kiedy Przetwarzający powziął informację </w:t>
      </w:r>
      <w:r>
        <w:rPr>
          <w:rFonts w:ascii="Trebuchet MS" w:hAnsi="Trebuchet MS"/>
          <w:sz w:val="20"/>
          <w:szCs w:val="20"/>
        </w:rPr>
        <w:br/>
      </w:r>
      <w:r w:rsidRPr="00A35D51">
        <w:rPr>
          <w:rFonts w:ascii="Trebuchet MS" w:hAnsi="Trebuchet MS"/>
          <w:sz w:val="20"/>
          <w:szCs w:val="20"/>
        </w:rPr>
        <w:t>o zdarzeniu; opis charakteru i okoliczności naruszenia /w tym wskazanie, na czym polegało naruszenie, określenie miejsca, w którym fizycznie doszło do naruszenia, wskazanie nośników, na których znajdowały się dane będące przedmiotem naruszenia/; kategorie i przybliżoną liczbę wpisów /rekordów/ danych, których dotyczyło naruszenie; kategorie i przybliżoną liczbę osób, których dotyczyło naruszenie; opis potencjalnych konsekwencji i niekorzystnych skutków naruszenia dla osób, których dane dotyczą;  opis środków technicznych i organizacyjnych, które zostały lub mają być zastosowane w celu złagodzenia potencjalnych niekorzystnych skutków naruszenia; imię, nazwisko i dane kontaktowe do osoby, od której można uzyskać więcej informacji na temat zgłoszonego narusz</w:t>
      </w:r>
      <w:r w:rsidRPr="00A35D51">
        <w:rPr>
          <w:rFonts w:ascii="Trebuchet MS" w:hAnsi="Trebuchet MS"/>
          <w:color w:val="000000" w:themeColor="text1"/>
          <w:sz w:val="20"/>
          <w:szCs w:val="20"/>
        </w:rPr>
        <w:t xml:space="preserve">enia) </w:t>
      </w:r>
      <w:r w:rsidRPr="00A35D51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w celu spełnienia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obowiązku powiadomienia organu nadzorczego. Przetwarzający podejmuje </w:t>
      </w:r>
      <w:r w:rsidRPr="00A35D51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>bez zbędnej zwłoki podejmuje wszelkie rozsądne działania mające na celu ograniczenie i naprawienie negatywnych skutków naruszenia. Przetwarzający nie jest uprawniony ani zobowiązany do powiadamiania o naruszeniu osób, których dane dotyczą, ani organu nadzorczego;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>b) współpracować przy ocenie naruszenia i ewentualnym zawiadamianiu o tym organu nadzorczego lub osób, których dane osobowe dotyczą;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>c) przekazywać informacje niezbędne do przeprowadzenia oceny skutków dla ochrony danych oraz przeprowadzania uprzednich konsultacji z organem nadzorczym i wdrożenia zaleceń organu;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rebuchet MS" w:hAnsi="Trebuchet MS"/>
          <w:sz w:val="20"/>
          <w:szCs w:val="20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d) umożliwiać Powierzającemu uczestnictwo w czynnościach wyjaśniających i informować Powierzającego o ustaleniach z chwilą ich dokonania, w szczególności o stwierdzeniu naruszenia, przy czym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powiadomienie o stwierdzeniu naruszenia, powinno być przesłane wraz z wszelką niezbędną dokumentacją dotyczącą </w:t>
      </w:r>
      <w:r w:rsidRPr="00A35D51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naruszenia.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4) współdziałać z Powierzającym w wywiązywaniu się z obowiązku odpowiadania na żądania osób, których dane dotyczą, w zakresie wykonywania ich praw określonych w rozdziale III RODO;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5) niezwłocznie informować Powierzającego, jeżeli zdaniem Przetwarzającego wydane mu polecenie stanowi naruszenie RODO lub innych przepisów o ochronie danych osobowych;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6) stosować się do ewentualnych wskazówek lub zaleceń, wydanych przez krajowy organ nadzorczy lub Europejską Radę Ochrony Danych, dotyczących przetwarzania danych osobowych, w szczególności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w zakresie stosowania RODO;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7) dopuszczać do przetwarzania danych osobowych, w szczególności do urządzeń w ramach których dane osobowe są przetwarzane, wyłącznie osoby działające z jego upoważnienia, w zakresie wydanych przez Przetwarzającego udokumentowanych poleceń i przeszkolone z zakresu ochrony danych osobowych;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>8) zapewnić, aby osoby upoważnione do przetwarzania danych osobowych zobowiązały się do zachowania tych danych oraz sposobów ich zabezpieczeń w tajemnicy, lub zapewnić by osoby podlegały odpowiedniemu ustawowemu obowiązkowi zachowania tajemnicy, przy czym obowiązek zachowania tajemnicy istnieje również po realizacji Umowy lub ustaniu zatrudnienia u Przetwarzającego;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9) prowadzić rejestr kategorii czynności przetwarzania dokonywanych w imieniu Administratora, o którym mowa w art. 30 RODO, o ile dotyczy.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6. Przetwarzający zobowiązuje się do niezwłocznego, tj. w terminie umożliwiającym udział Administratora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w czynnościach kontrolnych, poinformowania Administratora o jakimkolwiek postępowaniu, w szczególności administracyjnym lub sądowym, dotyczącym przetwarzania danych osobowych przez Przetwarzającego,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o jakiejkolwiek decyzji administracyjnej lub orzeczeniu dotyczącym przetwarzania danych osobowych, skierowanej do Przetwarzającego, a także o wszelkich kontrolach i inspekcjach dotyczących przetwarzania danych osobowych przez Przetwarzającego prowadzonych przez organ nadzorczy w zakresie danych osobowych.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7. W przypadku rozwiązania Umowy lub Umowy podstawowej Przetwarzający zobowiązany jest, zależnie od decyzji Powierzającego, do usunięcia lub zwrócenia Powierzającemu wszelkich danych osobowych oraz do usunięcia wszelkich ich istniejących kopii i potwierdzenia tego faktu odpowiednim protokołem, który zostanie przekazany Powierzającemu nie później niż w terminie 14 dni od dnia rozwiązania Umowy lub Umowy podstawowej, chyba że prawo Unii lub prawo państwa członkowskiego nakazują przechowywanie danych osobowych.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8. Planując dokonanie zmian w sposobie przetwarzania danych osobowych, Przetwarzający ma obowiązek zastosować się do wymogów, o których mowa w art. 25 ust. 1 RODO i ma obowiązek z wyprzedzeniem informować Powierzającego o planowanych zmianach w taki sposób i terminach, aby zapewnić Powierzającemu realną możliwość reagowania, jeżeli planowane przez Przetwarzającego zmiany w opinii Powierzającego grożą uzgodnionemu poziomowi bezpieczeństwa danych osobowych lub zwiększają ryzyko naruszenia praw lub wolności osób, wskutek przetwarzania danych osobowych przez Przetwarzającego.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9. Powierzający nie wyraża zgody na powierzanie danych osobowych przez Przetwarzającego  podmiotom świadczącym usługi na rzecz Przetwarzającego w związku z realizacją umowy podstawowej.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5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Prawo kontroli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>1.Administrator zgodnie z art. 28 ust. 3 pkt h) RODO ma prawo kontroli, czy środki zastosowane przez Przetwarzającego przy przetwarzaniu danych osobowych i zabezpieczeniu powierzonych danych osobowych spełniają postanowienia Umowy.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zobowiązany jest umożliwiać Administratorowi lub wskazanej przez Administratora osobie trzeciej, dokonania audytów lub inspekcji, aby potwierdzić, iż przetwarzanie toczy się zgodnie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z prawem oraz niniejszą Umową, a także wykonać wynikające z nich zalecenia, aby zapewnić zgodne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z prawem przetwarzanie danych osobowych powierzonych Przetwarzającemu.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Administrator realizować będzie prawo audytu lub inspekcji w godzinach pracy Przetwarzającego.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4. Przetwarzający zobowiązuje się do usunięcia uchybień stwierdzonych podczas audytu lub inspekcji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w terminie wskazanym przez Administratora.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Przetwarzający udostępnia Administratorowi wszelkie informacje niezbędne do wykazania spełnienia obowiązków określonych w art. 28 RODO.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6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Odpowiedzialność Stron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1.Przetwarzający jest odpowiedzialny za udostępnienie lub wykorzystanie danych osobowych niezgodnie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z treścią Umowy, a w szczególności za udostępnienie powierzonych do przetwarzania danych osobowych osobom nieupoważnionym.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odpowiada za szkody spowodowane zastosowaniem lub brakiem zastosowania właściwych środków bezpieczeństwa.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Przetwarzający odpowiada za szkody, jakie powstaną u Administratora lub osób trzecich w wyniku niezgodnego z RODO lub niniejszą Umową przetwarzaniem danych osobowych przez Przetwarzającego,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szczególności w sytuacji zapłaty odszkodowania przez Administratora na podstawie art. 82 RODO.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W przypadku niewykonania lub nienależytego wykonania przez Przetwarzającego niniejszej Umowy, Przetwarzający zobowiązuje się do zapłaty odszkodowania na zasadach ogólnych.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7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Wynagrodzenie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Wykonanie przedmiotu niniejszej Umowy przez Przetwarzającego nie będzie wiązać się z dodatkowymi kosztami dla Powierzającego, ponad koszty przewidziane w Umowie podstawowej. </w:t>
      </w:r>
    </w:p>
    <w:p w:rsidR="00EB61EC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EB61EC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EB61EC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EB61EC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8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Zasady zachowania poufności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Przetwarzający zobowiązuje się do zachowania w tajemnicy wszelkich informacji, danych, materiałów, dokumentów i danych osobowych otrzymanych od Powierzającego i od współpracujących z nim osób oraz danych uzyskanych w jakikolwiek inny sposób, zamierzony czy przypadkowy w formie ustnej, pisemnej lub elektronicznej („dane poufne”).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oświadcza, że w związku ze zobowiązaniem do zachowania w tajemnicy danych osobowych nie będą one wykorzystywane, ujawniane ani udostępniane bez pisemnej zgody Powierzającego w innym celu niż wykonanie Umowy, chyba że konieczność ujawnienia posiadanych informacji wynika z obowiązujących przepisów prawa lub Umowy.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9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Rozwiązanie umowy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1.Powierzajacy może rozwiązać niniejszą Umowę ze skutkiem natychmiastowym gdy Przetwarzający: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a) pomimo zobowiązania go do usunięcia uchybień stwierdzonych podczas kontroli nie usunie ich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w wyznaczonym terminie;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b) przetwarza dane osobowe w sposób niezgodny z Umową;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c) powierzył przetwarzanie danych osobowych innemu podmiotowi z naruszeniem przepisów o ochronie danych osobowych.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Umowa zostanie rozwiązana także w przypadku rozwiązania Umowy podstawowej, z zachowaniem trybu rozwiązania Umowy podstawowej.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b/>
          <w:bCs/>
          <w:color w:val="FF0000"/>
          <w:sz w:val="20"/>
          <w:szCs w:val="20"/>
          <w:lang w:eastAsia="en-US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lastRenderedPageBreak/>
        <w:t>§ 10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Postanowienia końcowe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Niniejsza Umowa wchodzi w życie z dniem jej podpisania i zostaje zawarta na czas obowiązywania oraz wykonania wszelkich zobowiązań wynikających z Umowy podstawowej. Wszelkie zmiany niniejszej Umowy wymagają formy pisemnej pod rygorem nieważności.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>2. W razie sprzeczności pomiędzy postanowieniami niniejszej Umowy a Umowy podstawowej, pierwszeństwo mają postanowienia niniejszej Umowy.</w:t>
      </w:r>
      <w:r w:rsidRPr="00A35D51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>Oznacza to także, że kwestie dotyczące przetwarzania danych osobowych pomiędzy Administratorem a Przetwarzającym należy regulować poprzez zmiany niniejszej Umowy.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W sprawach nie uregulowanych niniejszą Umową mają zastosowanie przepisy RODO oraz przepisy krajowe.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Spory związane z wykonywaniem niniejszej Umowy rozstrzygane będą przez sąd właściwy dla siedziby Administratora.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A35D5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Umowa została sporządzona w dwóch jednobrzmiących egzemplarzach, po jednym dla każdej ze Stron.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000000"/>
          <w:sz w:val="20"/>
          <w:szCs w:val="20"/>
          <w:lang w:eastAsia="en-US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FF0000"/>
          <w:sz w:val="20"/>
          <w:szCs w:val="20"/>
          <w:lang w:eastAsia="en-US"/>
        </w:rPr>
      </w:pPr>
      <w:r w:rsidRPr="00A35D51">
        <w:rPr>
          <w:rFonts w:ascii="Trebuchet MS" w:eastAsia="Calibri" w:hAnsi="Trebuchet MS" w:cs="Arial"/>
          <w:color w:val="000000"/>
          <w:sz w:val="20"/>
          <w:szCs w:val="20"/>
          <w:lang w:eastAsia="en-US"/>
        </w:rPr>
        <w:t xml:space="preserve">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35D51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……………………………………………………                                                             …..…………………………… 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b/>
          <w:bCs/>
          <w:color w:val="000000" w:themeColor="text1"/>
          <w:sz w:val="20"/>
          <w:szCs w:val="20"/>
          <w:lang w:eastAsia="en-US"/>
        </w:rPr>
      </w:pPr>
      <w:r w:rsidRPr="00A35D51">
        <w:rPr>
          <w:rFonts w:ascii="Trebuchet MS" w:eastAsia="Calibri" w:hAnsi="Trebuchet MS" w:cs="Arial"/>
          <w:b/>
          <w:bCs/>
          <w:color w:val="000000" w:themeColor="text1"/>
          <w:sz w:val="20"/>
          <w:szCs w:val="20"/>
          <w:lang w:eastAsia="en-US"/>
        </w:rPr>
        <w:t xml:space="preserve">    Administrator/Powierzający                                                                  Przetwarzający</w:t>
      </w: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EB61EC" w:rsidRPr="00A35D51" w:rsidRDefault="00EB61EC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4F69CC" w:rsidRDefault="004F69CC" w:rsidP="00B8357B">
      <w:pPr>
        <w:autoSpaceDE w:val="0"/>
        <w:autoSpaceDN w:val="0"/>
        <w:adjustRightInd w:val="0"/>
        <w:spacing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4F69CC" w:rsidRDefault="004F69CC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4F69CC" w:rsidRDefault="004F69CC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4F69CC" w:rsidRDefault="004F69CC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4F69CC" w:rsidRDefault="004F69CC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4F69CC" w:rsidRDefault="004F69CC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4F69CC" w:rsidRDefault="004F69CC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4F69CC" w:rsidRDefault="004F69CC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B8357B" w:rsidRDefault="00B8357B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B8357B" w:rsidRDefault="00B8357B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B8357B" w:rsidRDefault="00B8357B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B8357B" w:rsidRDefault="00B8357B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B8357B" w:rsidRDefault="00B8357B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B8357B" w:rsidRDefault="00B8357B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B8357B" w:rsidRDefault="00B8357B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B8357B" w:rsidRDefault="00B8357B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B8357B" w:rsidRDefault="00B8357B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B8357B" w:rsidRDefault="00B8357B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B8357B" w:rsidRDefault="00B8357B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B8357B" w:rsidRDefault="00B8357B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B8357B" w:rsidRDefault="00B8357B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B8357B" w:rsidRDefault="00B8357B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4F69CC" w:rsidRDefault="004F69CC" w:rsidP="00B8357B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9F3FDA" w:rsidRDefault="009F3FDA" w:rsidP="00B8357B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6D774F" w:rsidRDefault="006D774F" w:rsidP="00B8357B">
      <w:pPr>
        <w:autoSpaceDE w:val="0"/>
        <w:autoSpaceDN w:val="0"/>
        <w:adjustRightInd w:val="0"/>
        <w:spacing w:line="276" w:lineRule="auto"/>
        <w:ind w:left="7080" w:firstLine="708"/>
        <w:rPr>
          <w:rFonts w:ascii="Trebuchet MS" w:eastAsia="Calibri" w:hAnsi="Trebuchet MS" w:cs="Arial"/>
          <w:color w:val="FF0000"/>
          <w:sz w:val="21"/>
          <w:szCs w:val="21"/>
          <w:lang w:eastAsia="en-US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lastRenderedPageBreak/>
        <w:t xml:space="preserve">Załącznik nr 2 </w:t>
      </w:r>
    </w:p>
    <w:p w:rsidR="006D774F" w:rsidRDefault="006D774F" w:rsidP="00B835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</w:t>
      </w:r>
      <w:r>
        <w:rPr>
          <w:rFonts w:ascii="Bookman Old Style" w:hAnsi="Bookman Old Style" w:cs="Arial"/>
          <w:sz w:val="20"/>
          <w:szCs w:val="20"/>
        </w:rPr>
        <w:t>pieczątka</w:t>
      </w:r>
      <w:r w:rsidR="003A59B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</w:t>
      </w:r>
      <w:r w:rsidR="002625BE">
        <w:rPr>
          <w:rFonts w:ascii="Arial" w:hAnsi="Arial" w:cs="Arial"/>
        </w:rPr>
        <w:t xml:space="preserve">                                         </w:t>
      </w:r>
      <w:r w:rsidR="00B104E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…………………………</w:t>
      </w:r>
      <w:r w:rsidR="00B104EF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</w:p>
    <w:p w:rsidR="006D774F" w:rsidRDefault="006D774F" w:rsidP="00B8357B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</w:t>
      </w:r>
      <w:r w:rsidR="002625BE">
        <w:rPr>
          <w:rFonts w:ascii="Bookman Old Style" w:hAnsi="Bookman Old Style" w:cs="Arial"/>
          <w:sz w:val="20"/>
          <w:szCs w:val="20"/>
        </w:rPr>
        <w:t xml:space="preserve">           </w:t>
      </w:r>
      <w:r>
        <w:rPr>
          <w:rFonts w:ascii="Bookman Old Style" w:hAnsi="Bookman Old Style" w:cs="Arial"/>
          <w:sz w:val="20"/>
          <w:szCs w:val="20"/>
        </w:rPr>
        <w:t>miejscowość i data</w:t>
      </w:r>
    </w:p>
    <w:p w:rsidR="002625BE" w:rsidRDefault="002625BE" w:rsidP="00B8357B">
      <w:pPr>
        <w:spacing w:line="276" w:lineRule="auto"/>
        <w:ind w:left="2832" w:right="-284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B104EF" w:rsidRDefault="00B104EF" w:rsidP="00B8357B">
      <w:pPr>
        <w:spacing w:line="276" w:lineRule="auto"/>
        <w:ind w:left="2832" w:right="-284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6D774F" w:rsidRDefault="006D774F" w:rsidP="00B8357B">
      <w:pPr>
        <w:spacing w:line="276" w:lineRule="auto"/>
        <w:ind w:left="2832" w:right="-284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8"/>
          <w:szCs w:val="28"/>
        </w:rPr>
        <w:t>KARTA PRACY nr</w:t>
      </w:r>
      <w:r>
        <w:rPr>
          <w:rFonts w:ascii="Bookman Old Style" w:hAnsi="Bookman Old Style" w:cs="Arial"/>
          <w:b/>
          <w:sz w:val="20"/>
          <w:szCs w:val="20"/>
        </w:rPr>
        <w:t>………………………………..</w:t>
      </w:r>
    </w:p>
    <w:p w:rsidR="006D774F" w:rsidRDefault="006D774F" w:rsidP="00B8357B">
      <w:pPr>
        <w:spacing w:line="276" w:lineRule="auto"/>
        <w:ind w:right="-284"/>
        <w:jc w:val="both"/>
        <w:rPr>
          <w:rFonts w:ascii="Bookman Old Style" w:hAnsi="Bookman Old Style" w:cs="Arial"/>
          <w:sz w:val="22"/>
          <w:szCs w:val="22"/>
        </w:rPr>
      </w:pPr>
    </w:p>
    <w:p w:rsidR="006D774F" w:rsidRDefault="006D774F" w:rsidP="00B8357B">
      <w:pPr>
        <w:spacing w:line="276" w:lineRule="auto"/>
        <w:ind w:right="-284"/>
        <w:jc w:val="both"/>
        <w:rPr>
          <w:rFonts w:ascii="Bookman Old Style" w:hAnsi="Bookman Old Style" w:cs="Arial"/>
        </w:rPr>
      </w:pPr>
    </w:p>
    <w:p w:rsidR="006D774F" w:rsidRDefault="006D774F" w:rsidP="00B8357B">
      <w:pPr>
        <w:spacing w:line="276" w:lineRule="auto"/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Pan(i)…………………………………………………………………………………...…pełni dyżur</w:t>
      </w:r>
    </w:p>
    <w:p w:rsidR="006D774F" w:rsidRDefault="006D774F" w:rsidP="00B8357B">
      <w:pPr>
        <w:spacing w:line="276" w:lineRule="auto"/>
        <w:ind w:right="-284"/>
        <w:jc w:val="both"/>
        <w:rPr>
          <w:rFonts w:ascii="Bookman Old Style" w:hAnsi="Bookman Old Style" w:cs="Arial"/>
        </w:rPr>
      </w:pPr>
    </w:p>
    <w:p w:rsidR="006D774F" w:rsidRDefault="006D774F" w:rsidP="00B8357B">
      <w:pPr>
        <w:spacing w:line="276" w:lineRule="auto"/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 Pani/Pana…………</w:t>
      </w:r>
      <w:r w:rsidR="002625BE">
        <w:rPr>
          <w:rFonts w:ascii="Bookman Old Style" w:hAnsi="Bookman Old Style" w:cs="Arial"/>
        </w:rPr>
        <w:t>……………………………………………………………………………</w:t>
      </w:r>
    </w:p>
    <w:p w:rsidR="006D774F" w:rsidRDefault="006D774F" w:rsidP="00B8357B">
      <w:pPr>
        <w:spacing w:line="276" w:lineRule="auto"/>
        <w:ind w:right="-284"/>
        <w:jc w:val="both"/>
        <w:rPr>
          <w:rFonts w:ascii="Bookman Old Style" w:hAnsi="Bookman Old Style" w:cs="Arial"/>
        </w:rPr>
      </w:pPr>
    </w:p>
    <w:p w:rsidR="006D774F" w:rsidRDefault="006D774F" w:rsidP="00B8357B">
      <w:pPr>
        <w:spacing w:line="276" w:lineRule="auto"/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zam.: Bielsko-Biała   u</w:t>
      </w:r>
      <w:r w:rsidR="002625BE">
        <w:rPr>
          <w:rFonts w:ascii="Bookman Old Style" w:hAnsi="Bookman Old Style" w:cs="Arial"/>
        </w:rPr>
        <w:t>l…………………………………………………………………………</w:t>
      </w:r>
    </w:p>
    <w:p w:rsidR="002625BE" w:rsidRDefault="002625BE" w:rsidP="00B8357B">
      <w:pPr>
        <w:spacing w:line="276" w:lineRule="auto"/>
        <w:jc w:val="both"/>
        <w:rPr>
          <w:rFonts w:ascii="Bookman Old Style" w:hAnsi="Bookman Old Style" w:cs="Arial"/>
        </w:rPr>
      </w:pPr>
    </w:p>
    <w:p w:rsidR="006D774F" w:rsidRDefault="006D774F" w:rsidP="00B8357B">
      <w:pPr>
        <w:spacing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 dniach od………………</w:t>
      </w:r>
      <w:r w:rsidR="009F3FDA">
        <w:rPr>
          <w:rFonts w:ascii="Bookman Old Style" w:hAnsi="Bookman Old Style" w:cs="Arial"/>
        </w:rPr>
        <w:t>…………………..do…………………………………………</w:t>
      </w:r>
    </w:p>
    <w:p w:rsidR="006D774F" w:rsidRDefault="006D774F" w:rsidP="00B8357B">
      <w:pPr>
        <w:spacing w:line="276" w:lineRule="auto"/>
        <w:jc w:val="both"/>
        <w:rPr>
          <w:rFonts w:ascii="Bookman Old Style" w:hAnsi="Bookman Old Style" w:cs="Arial"/>
        </w:rPr>
      </w:pPr>
    </w:p>
    <w:p w:rsidR="006D774F" w:rsidRDefault="002625BE" w:rsidP="00B8357B">
      <w:pPr>
        <w:spacing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w godzinach </w:t>
      </w:r>
      <w:r w:rsidR="006D774F">
        <w:rPr>
          <w:rFonts w:ascii="Bookman Old Style" w:hAnsi="Bookman Old Style" w:cs="Arial"/>
        </w:rPr>
        <w:t>od……………………………...do……………………………</w:t>
      </w:r>
      <w:r>
        <w:rPr>
          <w:rFonts w:ascii="Bookman Old Style" w:hAnsi="Bookman Old Style" w:cs="Arial"/>
        </w:rPr>
        <w:t>……………………..</w:t>
      </w:r>
    </w:p>
    <w:p w:rsidR="006D774F" w:rsidRDefault="006D774F" w:rsidP="00B8357B">
      <w:pPr>
        <w:spacing w:line="276" w:lineRule="auto"/>
        <w:jc w:val="both"/>
        <w:rPr>
          <w:rFonts w:ascii="Bookman Old Style" w:hAnsi="Bookman Old Style" w:cs="Arial"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2693"/>
        <w:gridCol w:w="3995"/>
      </w:tblGrid>
      <w:tr w:rsidR="006D774F" w:rsidTr="006D774F">
        <w:trPr>
          <w:trHeight w:val="9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 w:rsidP="00B8357B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Data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 w:rsidP="00B8357B">
            <w:pPr>
              <w:spacing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Godziny</w:t>
            </w:r>
          </w:p>
          <w:p w:rsidR="006D774F" w:rsidRDefault="006D774F" w:rsidP="00B8357B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od - do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774F" w:rsidRDefault="006D774F" w:rsidP="00B8357B">
            <w:pPr>
              <w:spacing w:after="200"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Podpis podopiecznego lub osoby przez niego upoważnionej (z wyłączeniem osoby realizującej usługi opiekuńcze) potwierdzający wykonanie usługi zgodnie z obowiązującym zakresem czynności</w:t>
            </w:r>
          </w:p>
        </w:tc>
      </w:tr>
      <w:tr w:rsidR="006D774F" w:rsidTr="006D774F">
        <w:trPr>
          <w:trHeight w:val="182"/>
        </w:trPr>
        <w:tc>
          <w:tcPr>
            <w:tcW w:w="28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 w:rsidP="00B8357B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 w:rsidP="00B8357B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74F" w:rsidRDefault="006D774F" w:rsidP="00B8357B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3</w:t>
            </w: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</w:tbl>
    <w:p w:rsidR="006D774F" w:rsidRDefault="006D774F" w:rsidP="00B835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2693"/>
        <w:gridCol w:w="3995"/>
      </w:tblGrid>
      <w:tr w:rsidR="006D774F" w:rsidTr="006D774F">
        <w:trPr>
          <w:trHeight w:val="9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 w:rsidP="00B8357B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lastRenderedPageBreak/>
              <w:t>Data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 w:rsidP="00B8357B">
            <w:pPr>
              <w:spacing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Godziny</w:t>
            </w:r>
          </w:p>
          <w:p w:rsidR="006D774F" w:rsidRDefault="006D774F" w:rsidP="00B8357B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od - do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774F" w:rsidRDefault="009F3FDA" w:rsidP="00B8357B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Podpis podopiecznego lub osoby przez niego upoważnionej (z wyłączeniem osoby realizującej usługi opiekuńcze) potwierdzający wykonanie usługi zgodnie z obowiązującym zakresem czynności</w:t>
            </w:r>
          </w:p>
        </w:tc>
      </w:tr>
      <w:tr w:rsidR="006D774F" w:rsidTr="006D774F">
        <w:trPr>
          <w:trHeight w:val="182"/>
        </w:trPr>
        <w:tc>
          <w:tcPr>
            <w:tcW w:w="28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 w:rsidP="00B8357B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 w:rsidP="00B8357B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74F" w:rsidRDefault="006D774F" w:rsidP="00B8357B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3</w:t>
            </w: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D774F" w:rsidRDefault="006D774F" w:rsidP="00B8357B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</w:tbl>
    <w:p w:rsidR="006D774F" w:rsidRDefault="006D774F" w:rsidP="00B8357B">
      <w:pPr>
        <w:spacing w:line="276" w:lineRule="auto"/>
        <w:rPr>
          <w:rFonts w:ascii="Arial" w:hAnsi="Arial" w:cs="Arial"/>
          <w:sz w:val="22"/>
          <w:szCs w:val="22"/>
        </w:rPr>
      </w:pPr>
    </w:p>
    <w:p w:rsidR="002625BE" w:rsidRDefault="006D774F" w:rsidP="00B835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774F" w:rsidRDefault="00632FD9" w:rsidP="00B835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6D774F">
        <w:rPr>
          <w:rFonts w:ascii="Arial" w:hAnsi="Arial" w:cs="Arial"/>
        </w:rPr>
        <w:t>……………………………………..</w:t>
      </w:r>
    </w:p>
    <w:p w:rsidR="006D774F" w:rsidRDefault="006D774F" w:rsidP="00B8357B">
      <w:pPr>
        <w:spacing w:line="276" w:lineRule="auto"/>
        <w:ind w:left="4956" w:hanging="495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Podpis osoby realizującej usługi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Podpis i pieczątka osoby     </w:t>
      </w:r>
    </w:p>
    <w:p w:rsidR="006D774F" w:rsidRDefault="006D774F" w:rsidP="00B8357B">
      <w:pPr>
        <w:spacing w:line="276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Bookman Old Style" w:hAnsi="Bookman Old Style"/>
          <w:sz w:val="20"/>
          <w:szCs w:val="20"/>
        </w:rPr>
        <w:t>potwierdzającej wykonanie usługi</w:t>
      </w:r>
    </w:p>
    <w:p w:rsidR="006D774F" w:rsidRDefault="006D774F" w:rsidP="00B8357B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B8357B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B8357B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B8357B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6D774F" w:rsidRDefault="006D774F" w:rsidP="00B8357B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Załącznik nr 3</w:t>
      </w:r>
    </w:p>
    <w:p w:rsidR="006D774F" w:rsidRDefault="006D774F" w:rsidP="00B8357B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object w:dxaOrig="9300" w:dyaOrig="9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pt;height:485.85pt" o:ole="">
            <v:imagedata r:id="rId8" o:title=""/>
          </v:shape>
          <o:OLEObject Type="Embed" ProgID="Word.Document.12" ShapeID="_x0000_i1025" DrawAspect="Content" ObjectID="_1668920037" r:id="rId9">
            <o:FieldCodes>\s</o:FieldCodes>
          </o:OLEObject>
        </w:object>
      </w:r>
    </w:p>
    <w:p w:rsidR="006D774F" w:rsidRDefault="006D774F" w:rsidP="00B8357B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 </w:t>
      </w:r>
    </w:p>
    <w:p w:rsidR="006D774F" w:rsidRDefault="006D774F" w:rsidP="00B8357B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B8357B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B8357B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B8357B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B8357B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2625BE" w:rsidRDefault="002625BE" w:rsidP="00B8357B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B8357B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B8357B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B8357B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B8357B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B8357B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B8357B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6D774F" w:rsidRDefault="006D774F" w:rsidP="00B8357B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Załącznik nr 4</w:t>
      </w:r>
    </w:p>
    <w:p w:rsidR="00B104EF" w:rsidRDefault="00B104EF" w:rsidP="00B8357B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632FD9" w:rsidRDefault="006D774F" w:rsidP="00B8357B">
      <w:pPr>
        <w:widowControl w:val="0"/>
        <w:autoSpaceDE w:val="0"/>
        <w:autoSpaceDN w:val="0"/>
        <w:spacing w:before="6" w:line="276" w:lineRule="auto"/>
        <w:jc w:val="center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Zestawienie zrealizowanych </w:t>
      </w:r>
      <w:r w:rsidR="00632FD9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specjalistycznych usług opiekuńczych dla osób </w:t>
      </w:r>
      <w:r w:rsidR="00632FD9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br/>
        <w:t>z zaburzeniami psychicznymi</w:t>
      </w:r>
    </w:p>
    <w:p w:rsidR="006D774F" w:rsidRDefault="006D774F" w:rsidP="00B8357B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Miesiąc………………… rok……………</w:t>
      </w:r>
    </w:p>
    <w:p w:rsidR="006D774F" w:rsidRDefault="006D774F" w:rsidP="00B8357B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Liczba kart pracy…………………….</w:t>
      </w:r>
    </w:p>
    <w:p w:rsidR="006D774F" w:rsidRDefault="006D774F" w:rsidP="00B8357B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Liczba oświadczeń……………………</w:t>
      </w:r>
    </w:p>
    <w:p w:rsidR="002625BE" w:rsidRDefault="002625BE" w:rsidP="00B8357B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2294"/>
        <w:gridCol w:w="1349"/>
        <w:gridCol w:w="1771"/>
        <w:gridCol w:w="1327"/>
        <w:gridCol w:w="2304"/>
      </w:tblGrid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Imię i nazwisko świadczeniobiorcy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Imię i nazwisko osoby realizującej usługi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Nr zlecenia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Liczba godzin zrealizowanych usług</w:t>
            </w: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6D774F"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 xml:space="preserve">                                                                   Razem: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B8357B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</w:tbl>
    <w:p w:rsidR="006D774F" w:rsidRDefault="006D774F" w:rsidP="00B8357B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1569FA" w:rsidRPr="00B8357B" w:rsidRDefault="006D774F" w:rsidP="00B8357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Sporządził:……………………………. dnia………………………..</w:t>
      </w:r>
      <w:bookmarkStart w:id="0" w:name="_GoBack"/>
      <w:bookmarkEnd w:id="0"/>
    </w:p>
    <w:p w:rsidR="00E221BE" w:rsidRPr="006C2BDF" w:rsidRDefault="00E221BE" w:rsidP="00B835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color w:val="000000"/>
          <w:sz w:val="20"/>
          <w:szCs w:val="20"/>
        </w:rPr>
      </w:pPr>
    </w:p>
    <w:sectPr w:rsidR="00E221BE" w:rsidRPr="006C2BDF" w:rsidSect="00432D6F">
      <w:headerReference w:type="default" r:id="rId10"/>
      <w:footerReference w:type="default" r:id="rId11"/>
      <w:pgSz w:w="11906" w:h="16838"/>
      <w:pgMar w:top="1440" w:right="113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CC" w:rsidRDefault="004F69CC" w:rsidP="00866294">
      <w:r>
        <w:separator/>
      </w:r>
    </w:p>
  </w:endnote>
  <w:endnote w:type="continuationSeparator" w:id="0">
    <w:p w:rsidR="004F69CC" w:rsidRDefault="004F69CC" w:rsidP="0086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CC" w:rsidRDefault="004F69C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357B">
      <w:rPr>
        <w:noProof/>
      </w:rPr>
      <w:t>16</w:t>
    </w:r>
    <w:r>
      <w:fldChar w:fldCharType="end"/>
    </w:r>
  </w:p>
  <w:p w:rsidR="004F69CC" w:rsidRPr="006C2EBF" w:rsidRDefault="004F69CC" w:rsidP="003A59B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CC" w:rsidRDefault="004F69CC" w:rsidP="00866294">
      <w:r>
        <w:separator/>
      </w:r>
    </w:p>
  </w:footnote>
  <w:footnote w:type="continuationSeparator" w:id="0">
    <w:p w:rsidR="004F69CC" w:rsidRDefault="004F69CC" w:rsidP="0086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CC" w:rsidRDefault="004F69CC" w:rsidP="00CB1B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811"/>
    <w:multiLevelType w:val="singleLevel"/>
    <w:tmpl w:val="C07026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" w15:restartNumberingAfterBreak="0">
    <w:nsid w:val="00F26A69"/>
    <w:multiLevelType w:val="hybridMultilevel"/>
    <w:tmpl w:val="1E26F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E84195"/>
    <w:multiLevelType w:val="hybridMultilevel"/>
    <w:tmpl w:val="73920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859BE"/>
    <w:multiLevelType w:val="hybridMultilevel"/>
    <w:tmpl w:val="1E66B07A"/>
    <w:lvl w:ilvl="0" w:tplc="6062FBAE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2EC7"/>
    <w:multiLevelType w:val="hybridMultilevel"/>
    <w:tmpl w:val="6D980164"/>
    <w:lvl w:ilvl="0" w:tplc="12E432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32F3"/>
    <w:multiLevelType w:val="hybridMultilevel"/>
    <w:tmpl w:val="24B6C8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69665F"/>
    <w:multiLevelType w:val="hybridMultilevel"/>
    <w:tmpl w:val="68A61E3E"/>
    <w:lvl w:ilvl="0" w:tplc="FF0041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87A0F"/>
    <w:multiLevelType w:val="singleLevel"/>
    <w:tmpl w:val="76F2AA44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8" w15:restartNumberingAfterBreak="0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9617F"/>
    <w:multiLevelType w:val="hybridMultilevel"/>
    <w:tmpl w:val="F06C2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6DFE"/>
    <w:multiLevelType w:val="multilevel"/>
    <w:tmpl w:val="D1F6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28190268"/>
    <w:multiLevelType w:val="hybridMultilevel"/>
    <w:tmpl w:val="85D82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D4987"/>
    <w:multiLevelType w:val="hybridMultilevel"/>
    <w:tmpl w:val="12882C78"/>
    <w:lvl w:ilvl="0" w:tplc="71509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35267"/>
    <w:multiLevelType w:val="hybridMultilevel"/>
    <w:tmpl w:val="8E42DEF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086E6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E5AF052">
      <w:start w:val="4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B05095BC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9B64362">
      <w:start w:val="2"/>
      <w:numFmt w:val="lowerLetter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5C7A10"/>
    <w:multiLevelType w:val="hybridMultilevel"/>
    <w:tmpl w:val="081A2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F5923"/>
    <w:multiLevelType w:val="hybridMultilevel"/>
    <w:tmpl w:val="2FC2ABA6"/>
    <w:lvl w:ilvl="0" w:tplc="F086E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5AF052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8C6B82"/>
    <w:multiLevelType w:val="multilevel"/>
    <w:tmpl w:val="23EE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rebuchet MS" w:hAnsi="Trebuchet MS" w:cs="Times New Roman" w:hint="default"/>
        <w:b w:val="0"/>
        <w:i w:val="0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98D096E"/>
    <w:multiLevelType w:val="hybridMultilevel"/>
    <w:tmpl w:val="5B2AD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B41BF7"/>
    <w:multiLevelType w:val="hybridMultilevel"/>
    <w:tmpl w:val="FBFA3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016B7"/>
    <w:multiLevelType w:val="hybridMultilevel"/>
    <w:tmpl w:val="59069B60"/>
    <w:lvl w:ilvl="0" w:tplc="C73CE9A2">
      <w:start w:val="9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0" w15:restartNumberingAfterBreak="0">
    <w:nsid w:val="45587679"/>
    <w:multiLevelType w:val="singleLevel"/>
    <w:tmpl w:val="F850DD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b w:val="0"/>
      </w:rPr>
    </w:lvl>
  </w:abstractNum>
  <w:abstractNum w:abstractNumId="21" w15:restartNumberingAfterBreak="0">
    <w:nsid w:val="46C530D3"/>
    <w:multiLevelType w:val="hybridMultilevel"/>
    <w:tmpl w:val="5B9A97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E509E">
      <w:start w:val="1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3527A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C85F2C"/>
    <w:multiLevelType w:val="hybridMultilevel"/>
    <w:tmpl w:val="0D364F0C"/>
    <w:lvl w:ilvl="0" w:tplc="CF6C1FA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E2A61"/>
    <w:multiLevelType w:val="singleLevel"/>
    <w:tmpl w:val="CB866FF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24" w15:restartNumberingAfterBreak="0">
    <w:nsid w:val="51783875"/>
    <w:multiLevelType w:val="hybridMultilevel"/>
    <w:tmpl w:val="51EC1CB4"/>
    <w:lvl w:ilvl="0" w:tplc="52AE5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22192D"/>
    <w:multiLevelType w:val="hybridMultilevel"/>
    <w:tmpl w:val="0E1832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EC2116"/>
    <w:multiLevelType w:val="singleLevel"/>
    <w:tmpl w:val="8F2E39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27" w15:restartNumberingAfterBreak="0">
    <w:nsid w:val="55846DD6"/>
    <w:multiLevelType w:val="hybridMultilevel"/>
    <w:tmpl w:val="44F85C28"/>
    <w:lvl w:ilvl="0" w:tplc="00A2BDB2">
      <w:numFmt w:val="bullet"/>
      <w:lvlText w:val="-"/>
      <w:lvlJc w:val="left"/>
      <w:pPr>
        <w:ind w:left="116" w:hanging="30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EBA2325E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color w:val="000000" w:themeColor="text1"/>
        <w:w w:val="100"/>
        <w:sz w:val="21"/>
        <w:szCs w:val="21"/>
        <w:lang w:val="pl-PL" w:eastAsia="pl-PL" w:bidi="pl-PL"/>
      </w:rPr>
    </w:lvl>
    <w:lvl w:ilvl="2" w:tplc="E5DA60DE">
      <w:numFmt w:val="bullet"/>
      <w:lvlText w:val="•"/>
      <w:lvlJc w:val="left"/>
      <w:pPr>
        <w:ind w:left="1854" w:hanging="360"/>
      </w:pPr>
      <w:rPr>
        <w:lang w:val="pl-PL" w:eastAsia="pl-PL" w:bidi="pl-PL"/>
      </w:rPr>
    </w:lvl>
    <w:lvl w:ilvl="3" w:tplc="BA9C7ED4">
      <w:numFmt w:val="bullet"/>
      <w:lvlText w:val="•"/>
      <w:lvlJc w:val="left"/>
      <w:pPr>
        <w:ind w:left="2868" w:hanging="360"/>
      </w:pPr>
      <w:rPr>
        <w:lang w:val="pl-PL" w:eastAsia="pl-PL" w:bidi="pl-PL"/>
      </w:rPr>
    </w:lvl>
    <w:lvl w:ilvl="4" w:tplc="1E4823E8">
      <w:numFmt w:val="bullet"/>
      <w:lvlText w:val="•"/>
      <w:lvlJc w:val="left"/>
      <w:pPr>
        <w:ind w:left="3882" w:hanging="360"/>
      </w:pPr>
      <w:rPr>
        <w:lang w:val="pl-PL" w:eastAsia="pl-PL" w:bidi="pl-PL"/>
      </w:rPr>
    </w:lvl>
    <w:lvl w:ilvl="5" w:tplc="FCB2057A">
      <w:numFmt w:val="bullet"/>
      <w:lvlText w:val="•"/>
      <w:lvlJc w:val="left"/>
      <w:pPr>
        <w:ind w:left="4896" w:hanging="360"/>
      </w:pPr>
      <w:rPr>
        <w:lang w:val="pl-PL" w:eastAsia="pl-PL" w:bidi="pl-PL"/>
      </w:rPr>
    </w:lvl>
    <w:lvl w:ilvl="6" w:tplc="7F92854A">
      <w:numFmt w:val="bullet"/>
      <w:lvlText w:val="•"/>
      <w:lvlJc w:val="left"/>
      <w:pPr>
        <w:ind w:left="5910" w:hanging="360"/>
      </w:pPr>
      <w:rPr>
        <w:lang w:val="pl-PL" w:eastAsia="pl-PL" w:bidi="pl-PL"/>
      </w:rPr>
    </w:lvl>
    <w:lvl w:ilvl="7" w:tplc="F360577C">
      <w:numFmt w:val="bullet"/>
      <w:lvlText w:val="•"/>
      <w:lvlJc w:val="left"/>
      <w:pPr>
        <w:ind w:left="6924" w:hanging="360"/>
      </w:pPr>
      <w:rPr>
        <w:lang w:val="pl-PL" w:eastAsia="pl-PL" w:bidi="pl-PL"/>
      </w:rPr>
    </w:lvl>
    <w:lvl w:ilvl="8" w:tplc="9998D7C8">
      <w:numFmt w:val="bullet"/>
      <w:lvlText w:val="•"/>
      <w:lvlJc w:val="left"/>
      <w:pPr>
        <w:ind w:left="7938" w:hanging="360"/>
      </w:pPr>
      <w:rPr>
        <w:lang w:val="pl-PL" w:eastAsia="pl-PL" w:bidi="pl-PL"/>
      </w:rPr>
    </w:lvl>
  </w:abstractNum>
  <w:abstractNum w:abstractNumId="28" w15:restartNumberingAfterBreak="0">
    <w:nsid w:val="56C63F45"/>
    <w:multiLevelType w:val="hybridMultilevel"/>
    <w:tmpl w:val="8B26D9B0"/>
    <w:lvl w:ilvl="0" w:tplc="F086E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66E3FE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8847E1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BE2C40FC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F086E60A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353105"/>
    <w:multiLevelType w:val="hybridMultilevel"/>
    <w:tmpl w:val="771AC0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FBB5563"/>
    <w:multiLevelType w:val="hybridMultilevel"/>
    <w:tmpl w:val="028C33C0"/>
    <w:lvl w:ilvl="0" w:tplc="C1627CF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0F8D"/>
    <w:multiLevelType w:val="singleLevel"/>
    <w:tmpl w:val="6E0E8336"/>
    <w:lvl w:ilvl="0">
      <w:start w:val="1"/>
      <w:numFmt w:val="decimal"/>
      <w:lvlText w:val="%1)"/>
      <w:legacy w:legacy="1" w:legacySpace="0" w:legacyIndent="454"/>
      <w:lvlJc w:val="left"/>
      <w:pPr>
        <w:ind w:left="1021" w:hanging="454"/>
      </w:pPr>
    </w:lvl>
  </w:abstractNum>
  <w:abstractNum w:abstractNumId="32" w15:restartNumberingAfterBreak="0">
    <w:nsid w:val="6ACA0604"/>
    <w:multiLevelType w:val="hybridMultilevel"/>
    <w:tmpl w:val="ECD44646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EBE571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315FB"/>
    <w:multiLevelType w:val="singleLevel"/>
    <w:tmpl w:val="1EF878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4" w15:restartNumberingAfterBreak="0">
    <w:nsid w:val="758E2521"/>
    <w:multiLevelType w:val="singleLevel"/>
    <w:tmpl w:val="10C0F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5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7A3E3C"/>
    <w:multiLevelType w:val="singleLevel"/>
    <w:tmpl w:val="C9FE9B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num w:numId="1">
    <w:abstractNumId w:val="29"/>
  </w:num>
  <w:num w:numId="2">
    <w:abstractNumId w:val="12"/>
  </w:num>
  <w:num w:numId="3">
    <w:abstractNumId w:val="11"/>
  </w:num>
  <w:num w:numId="4">
    <w:abstractNumId w:val="16"/>
  </w:num>
  <w:num w:numId="5">
    <w:abstractNumId w:val="6"/>
  </w:num>
  <w:num w:numId="6">
    <w:abstractNumId w:val="24"/>
  </w:num>
  <w:num w:numId="7">
    <w:abstractNumId w:val="25"/>
  </w:num>
  <w:num w:numId="8">
    <w:abstractNumId w:val="13"/>
  </w:num>
  <w:num w:numId="9">
    <w:abstractNumId w:val="15"/>
  </w:num>
  <w:num w:numId="10">
    <w:abstractNumId w:val="28"/>
  </w:num>
  <w:num w:numId="11">
    <w:abstractNumId w:val="21"/>
  </w:num>
  <w:num w:numId="12">
    <w:abstractNumId w:val="17"/>
  </w:num>
  <w:num w:numId="13">
    <w:abstractNumId w:val="0"/>
  </w:num>
  <w:num w:numId="14">
    <w:abstractNumId w:val="26"/>
  </w:num>
  <w:num w:numId="15">
    <w:abstractNumId w:val="18"/>
  </w:num>
  <w:num w:numId="16">
    <w:abstractNumId w:val="1"/>
  </w:num>
  <w:num w:numId="17">
    <w:abstractNumId w:val="10"/>
  </w:num>
  <w:num w:numId="18">
    <w:abstractNumId w:val="32"/>
  </w:num>
  <w:num w:numId="19">
    <w:abstractNumId w:val="35"/>
  </w:num>
  <w:num w:numId="20">
    <w:abstractNumId w:val="14"/>
  </w:num>
  <w:num w:numId="21">
    <w:abstractNumId w:val="3"/>
  </w:num>
  <w:num w:numId="22">
    <w:abstractNumId w:val="30"/>
  </w:num>
  <w:num w:numId="23">
    <w:abstractNumId w:val="23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5"/>
  </w:num>
  <w:num w:numId="26">
    <w:abstractNumId w:val="19"/>
  </w:num>
  <w:num w:numId="27">
    <w:abstractNumId w:val="7"/>
    <w:lvlOverride w:ilvl="0">
      <w:startOverride w:val="2"/>
    </w:lvlOverride>
  </w:num>
  <w:num w:numId="28">
    <w:abstractNumId w:val="2"/>
  </w:num>
  <w:num w:numId="29">
    <w:abstractNumId w:val="33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36"/>
    <w:lvlOverride w:ilvl="0">
      <w:startOverride w:val="1"/>
    </w:lvlOverride>
  </w:num>
  <w:num w:numId="33">
    <w:abstractNumId w:val="9"/>
  </w:num>
  <w:num w:numId="34">
    <w:abstractNumId w:val="8"/>
  </w:num>
  <w:num w:numId="35">
    <w:abstractNumId w:val="4"/>
  </w:num>
  <w:num w:numId="3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>
      <w:startOverride w:val="1"/>
    </w:lvlOverride>
  </w:num>
  <w:num w:numId="39">
    <w:abstractNumId w:val="22"/>
  </w:num>
  <w:num w:numId="40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94"/>
    <w:rsid w:val="00020951"/>
    <w:rsid w:val="00023E51"/>
    <w:rsid w:val="00026168"/>
    <w:rsid w:val="00034AFD"/>
    <w:rsid w:val="000509B4"/>
    <w:rsid w:val="001250C8"/>
    <w:rsid w:val="001343C7"/>
    <w:rsid w:val="001569FA"/>
    <w:rsid w:val="001A08CF"/>
    <w:rsid w:val="001F1C64"/>
    <w:rsid w:val="0024564C"/>
    <w:rsid w:val="002466DA"/>
    <w:rsid w:val="002625BE"/>
    <w:rsid w:val="0030000D"/>
    <w:rsid w:val="003162E9"/>
    <w:rsid w:val="00333D49"/>
    <w:rsid w:val="003634EF"/>
    <w:rsid w:val="00385FE6"/>
    <w:rsid w:val="003912ED"/>
    <w:rsid w:val="003A59B6"/>
    <w:rsid w:val="00424197"/>
    <w:rsid w:val="00424704"/>
    <w:rsid w:val="0042779E"/>
    <w:rsid w:val="00432D6F"/>
    <w:rsid w:val="0045088A"/>
    <w:rsid w:val="004510AA"/>
    <w:rsid w:val="004A3BF4"/>
    <w:rsid w:val="004F69CC"/>
    <w:rsid w:val="00503706"/>
    <w:rsid w:val="00503E6D"/>
    <w:rsid w:val="00520CA4"/>
    <w:rsid w:val="005F61B8"/>
    <w:rsid w:val="005F6C94"/>
    <w:rsid w:val="00632FD9"/>
    <w:rsid w:val="00635209"/>
    <w:rsid w:val="00667C7A"/>
    <w:rsid w:val="00672C39"/>
    <w:rsid w:val="006B75B1"/>
    <w:rsid w:val="006C2BDF"/>
    <w:rsid w:val="006D774F"/>
    <w:rsid w:val="006E769B"/>
    <w:rsid w:val="00703B9A"/>
    <w:rsid w:val="00722A75"/>
    <w:rsid w:val="00733A2E"/>
    <w:rsid w:val="007441C9"/>
    <w:rsid w:val="00814A66"/>
    <w:rsid w:val="0081787F"/>
    <w:rsid w:val="00823A87"/>
    <w:rsid w:val="00851FA8"/>
    <w:rsid w:val="00866294"/>
    <w:rsid w:val="0087331D"/>
    <w:rsid w:val="008B325D"/>
    <w:rsid w:val="00951DFF"/>
    <w:rsid w:val="009A7053"/>
    <w:rsid w:val="009B581A"/>
    <w:rsid w:val="009F3FDA"/>
    <w:rsid w:val="009F474A"/>
    <w:rsid w:val="00A01E2D"/>
    <w:rsid w:val="00A22227"/>
    <w:rsid w:val="00A27342"/>
    <w:rsid w:val="00A6038A"/>
    <w:rsid w:val="00A65EF2"/>
    <w:rsid w:val="00A75586"/>
    <w:rsid w:val="00A83622"/>
    <w:rsid w:val="00A9284D"/>
    <w:rsid w:val="00AB1C97"/>
    <w:rsid w:val="00AB215F"/>
    <w:rsid w:val="00AB7502"/>
    <w:rsid w:val="00AD6F81"/>
    <w:rsid w:val="00AF6D23"/>
    <w:rsid w:val="00B104EF"/>
    <w:rsid w:val="00B37867"/>
    <w:rsid w:val="00B5021F"/>
    <w:rsid w:val="00B75A73"/>
    <w:rsid w:val="00B81D63"/>
    <w:rsid w:val="00B8357B"/>
    <w:rsid w:val="00BD6A88"/>
    <w:rsid w:val="00C42086"/>
    <w:rsid w:val="00C87CB4"/>
    <w:rsid w:val="00CB1BCE"/>
    <w:rsid w:val="00CC3CF3"/>
    <w:rsid w:val="00CE20A4"/>
    <w:rsid w:val="00D129C4"/>
    <w:rsid w:val="00D63460"/>
    <w:rsid w:val="00DA00AD"/>
    <w:rsid w:val="00DA5114"/>
    <w:rsid w:val="00E221BE"/>
    <w:rsid w:val="00E22F04"/>
    <w:rsid w:val="00E25854"/>
    <w:rsid w:val="00E26913"/>
    <w:rsid w:val="00E66F8E"/>
    <w:rsid w:val="00E836D5"/>
    <w:rsid w:val="00E86A71"/>
    <w:rsid w:val="00EB61EC"/>
    <w:rsid w:val="00EE2E1D"/>
    <w:rsid w:val="00F236C4"/>
    <w:rsid w:val="00F54F0B"/>
    <w:rsid w:val="00FA0F30"/>
    <w:rsid w:val="00FC5E5A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3506D8"/>
  <w15:docId w15:val="{83FD0466-DB14-43D4-A4AA-E18398E3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29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8662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866294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6629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D7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7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EB61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70BB1-C34B-4F3F-A65C-8EC9B4CA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6046</Words>
  <Characters>36281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3</cp:revision>
  <cp:lastPrinted>2019-05-15T06:28:00Z</cp:lastPrinted>
  <dcterms:created xsi:type="dcterms:W3CDTF">2020-12-08T07:06:00Z</dcterms:created>
  <dcterms:modified xsi:type="dcterms:W3CDTF">2020-12-08T07:08:00Z</dcterms:modified>
</cp:coreProperties>
</file>